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5D36F2" w14:textId="77777777" w:rsidR="00244D37" w:rsidRPr="006B4E15" w:rsidRDefault="0030462F" w:rsidP="00244D37">
      <w:pPr>
        <w:jc w:val="center"/>
        <w:rPr>
          <w:rFonts w:ascii="Arial" w:hAnsi="Arial" w:cs="Arial"/>
          <w:b/>
          <w:sz w:val="20"/>
          <w:lang w:val="nl-BE"/>
        </w:rPr>
      </w:pPr>
      <w:r>
        <w:rPr>
          <w:rFonts w:ascii="Arial" w:hAnsi="Arial" w:cs="Arial"/>
          <w:b/>
          <w:sz w:val="20"/>
          <w:lang w:val="nl-BE"/>
        </w:rPr>
        <w:t>B</w:t>
      </w:r>
      <w:r w:rsidR="00244D37" w:rsidRPr="00244D37">
        <w:rPr>
          <w:rFonts w:ascii="Arial" w:hAnsi="Arial" w:cs="Arial"/>
          <w:b/>
          <w:sz w:val="20"/>
          <w:lang w:val="nl-BE"/>
        </w:rPr>
        <w:t>ijlage van het ministerieel besluit van</w:t>
      </w:r>
      <w:r w:rsidR="00E843F5">
        <w:rPr>
          <w:rFonts w:ascii="Arial" w:hAnsi="Arial" w:cs="Arial"/>
          <w:b/>
          <w:sz w:val="20"/>
          <w:lang w:val="nl-BE"/>
        </w:rPr>
        <w:t xml:space="preserve"> 15 december 2023 </w:t>
      </w:r>
      <w:r w:rsidR="00244D37" w:rsidRPr="00244D37">
        <w:rPr>
          <w:rFonts w:ascii="Arial" w:hAnsi="Arial" w:cs="Arial"/>
          <w:b/>
          <w:sz w:val="20"/>
          <w:lang w:val="nl-BE"/>
        </w:rPr>
        <w:t xml:space="preserve">tot bepaling van het model van het standaard medisch getuigschrift dat moet worden gebruikt in het kader van een aanvraag </w:t>
      </w:r>
      <w:r w:rsidR="000F0B08">
        <w:rPr>
          <w:rFonts w:ascii="Arial" w:hAnsi="Arial" w:cs="Arial"/>
          <w:b/>
          <w:sz w:val="20"/>
          <w:lang w:val="nl-BE"/>
        </w:rPr>
        <w:t>om</w:t>
      </w:r>
      <w:r w:rsidR="00244D37" w:rsidRPr="00244D37">
        <w:rPr>
          <w:rFonts w:ascii="Arial" w:hAnsi="Arial" w:cs="Arial"/>
          <w:b/>
          <w:sz w:val="20"/>
          <w:lang w:val="nl-BE"/>
        </w:rPr>
        <w:t xml:space="preserve"> machtiging tot verblijf die op grond van artikel 9ter van de wet van 15 december 1980 wordt ingediend</w:t>
      </w:r>
    </w:p>
    <w:p w14:paraId="7A119AEE" w14:textId="77777777" w:rsidR="00244D37" w:rsidRPr="006B4E15" w:rsidRDefault="00244D37" w:rsidP="00244D37">
      <w:pPr>
        <w:jc w:val="both"/>
        <w:rPr>
          <w:rFonts w:ascii="Arial" w:hAnsi="Arial" w:cs="Arial"/>
          <w:sz w:val="20"/>
          <w:lang w:val="nl-BE"/>
        </w:rPr>
      </w:pPr>
    </w:p>
    <w:p w14:paraId="1071A56F" w14:textId="77777777" w:rsidR="00BD0DB6" w:rsidRPr="00116E42" w:rsidRDefault="00BD0DB6" w:rsidP="00BD0DB6">
      <w:pPr>
        <w:pStyle w:val="Geenafstand"/>
        <w:pBdr>
          <w:top w:val="single" w:sz="4" w:space="1" w:color="auto"/>
          <w:left w:val="single" w:sz="4" w:space="4" w:color="auto"/>
          <w:bottom w:val="single" w:sz="4" w:space="1" w:color="auto"/>
          <w:right w:val="single" w:sz="4" w:space="4" w:color="auto"/>
        </w:pBdr>
        <w:jc w:val="center"/>
        <w:rPr>
          <w:b/>
          <w:caps/>
          <w:lang w:val="nl-BE"/>
        </w:rPr>
      </w:pPr>
      <w:r w:rsidRPr="00116E42">
        <w:rPr>
          <w:b/>
          <w:caps/>
          <w:lang w:val="nl-BE"/>
        </w:rPr>
        <w:t>Federale Overheidsdienst Binnenlandse Zaken</w:t>
      </w:r>
    </w:p>
    <w:p w14:paraId="72E4484C" w14:textId="77777777" w:rsidR="00BD0DB6" w:rsidRPr="00116E42" w:rsidRDefault="00BD0DB6" w:rsidP="00BD0DB6">
      <w:pPr>
        <w:pStyle w:val="Geenafstand"/>
        <w:pBdr>
          <w:top w:val="single" w:sz="4" w:space="1" w:color="auto"/>
          <w:left w:val="single" w:sz="4" w:space="4" w:color="auto"/>
          <w:bottom w:val="single" w:sz="4" w:space="1" w:color="auto"/>
          <w:right w:val="single" w:sz="4" w:space="4" w:color="auto"/>
        </w:pBdr>
        <w:jc w:val="center"/>
        <w:rPr>
          <w:b/>
          <w:smallCaps/>
          <w:lang w:val="nl-BE"/>
        </w:rPr>
      </w:pPr>
      <w:r w:rsidRPr="00116E42">
        <w:rPr>
          <w:b/>
          <w:smallCaps/>
          <w:lang w:val="nl-BE"/>
        </w:rPr>
        <w:t>Algemene Directie Dienst Vreemdelingenzaken</w:t>
      </w:r>
    </w:p>
    <w:p w14:paraId="3AB6758F" w14:textId="77777777" w:rsidR="00BD0DB6" w:rsidRPr="00116E42" w:rsidRDefault="00BD0DB6" w:rsidP="00BD0DB6">
      <w:pPr>
        <w:pStyle w:val="Geenafstand"/>
        <w:pBdr>
          <w:top w:val="single" w:sz="4" w:space="1" w:color="auto"/>
          <w:left w:val="single" w:sz="4" w:space="4" w:color="auto"/>
          <w:bottom w:val="single" w:sz="4" w:space="1" w:color="auto"/>
          <w:right w:val="single" w:sz="4" w:space="4" w:color="auto"/>
        </w:pBdr>
        <w:jc w:val="center"/>
        <w:rPr>
          <w:lang w:val="nl-BE"/>
        </w:rPr>
      </w:pPr>
    </w:p>
    <w:p w14:paraId="04C8C2CC" w14:textId="77777777" w:rsidR="00BD0DB6" w:rsidRPr="00EC078B" w:rsidRDefault="00BD0DB6" w:rsidP="00BD0DB6">
      <w:pPr>
        <w:pStyle w:val="Geenafstand"/>
        <w:pBdr>
          <w:top w:val="single" w:sz="4" w:space="1" w:color="auto"/>
          <w:left w:val="single" w:sz="4" w:space="4" w:color="auto"/>
          <w:bottom w:val="single" w:sz="4" w:space="1" w:color="auto"/>
          <w:right w:val="single" w:sz="4" w:space="4" w:color="auto"/>
        </w:pBdr>
        <w:jc w:val="center"/>
        <w:rPr>
          <w:b/>
          <w:caps/>
          <w:lang w:val="nl-BE"/>
        </w:rPr>
      </w:pPr>
      <w:r w:rsidRPr="00EC078B">
        <w:rPr>
          <w:b/>
          <w:caps/>
          <w:lang w:val="nl-BE"/>
        </w:rPr>
        <w:t>Medisch getuigschrift</w:t>
      </w:r>
    </w:p>
    <w:p w14:paraId="24E5C967" w14:textId="77777777" w:rsidR="00BD0DB6" w:rsidRPr="00EC078B" w:rsidRDefault="00BD0DB6" w:rsidP="00BD0DB6">
      <w:pPr>
        <w:pStyle w:val="Geenafstand"/>
        <w:pBdr>
          <w:top w:val="single" w:sz="4" w:space="1" w:color="auto"/>
          <w:left w:val="single" w:sz="4" w:space="4" w:color="auto"/>
          <w:bottom w:val="single" w:sz="4" w:space="1" w:color="auto"/>
          <w:right w:val="single" w:sz="4" w:space="4" w:color="auto"/>
        </w:pBdr>
        <w:jc w:val="center"/>
        <w:rPr>
          <w:i/>
          <w:lang w:val="nl-BE"/>
        </w:rPr>
      </w:pPr>
      <w:r w:rsidRPr="00EC078B">
        <w:rPr>
          <w:i/>
          <w:sz w:val="20"/>
          <w:lang w:val="nl-BE"/>
        </w:rPr>
        <w:t xml:space="preserve">dat wordt voorgelegd ter staving van een aanvraag </w:t>
      </w:r>
      <w:r w:rsidR="000F0B08">
        <w:rPr>
          <w:i/>
          <w:sz w:val="20"/>
          <w:lang w:val="nl-BE"/>
        </w:rPr>
        <w:t>om</w:t>
      </w:r>
      <w:r w:rsidRPr="00EC078B">
        <w:rPr>
          <w:i/>
          <w:sz w:val="20"/>
          <w:lang w:val="nl-BE"/>
        </w:rPr>
        <w:t xml:space="preserve"> machtiging tot verblijf die wordt ingediend op grond van artikel 9ter van de wet van 15 december 1980 betreffende de toegang tot het grondgebied, het verblijf, de vestiging en de verwijdering van vreemdelingen</w:t>
      </w:r>
    </w:p>
    <w:p w14:paraId="1E6C3E3A" w14:textId="77777777" w:rsidR="00BD0DB6" w:rsidRPr="00EC078B" w:rsidRDefault="00BD0DB6" w:rsidP="00BD0DB6">
      <w:pPr>
        <w:pStyle w:val="Geenafstand"/>
        <w:rPr>
          <w:lang w:val="nl-BE"/>
        </w:rPr>
      </w:pPr>
    </w:p>
    <w:p w14:paraId="399BE753" w14:textId="77777777" w:rsidR="00BD0DB6" w:rsidRPr="00EC078B" w:rsidRDefault="00BD0DB6" w:rsidP="00BD0DB6">
      <w:pPr>
        <w:pStyle w:val="Geenafstand"/>
        <w:rPr>
          <w:lang w:val="nl-BE"/>
        </w:rPr>
      </w:pPr>
      <w:r w:rsidRPr="00EC078B">
        <w:rPr>
          <w:lang w:val="nl-BE"/>
        </w:rPr>
        <w:t xml:space="preserve">Aan de arts: </w:t>
      </w:r>
      <w:r>
        <w:rPr>
          <w:lang w:val="nl-BE"/>
        </w:rPr>
        <w:t>g</w:t>
      </w:r>
      <w:r w:rsidRPr="00EC078B">
        <w:rPr>
          <w:lang w:val="nl-BE"/>
        </w:rPr>
        <w:t xml:space="preserve">elieve </w:t>
      </w:r>
      <w:r>
        <w:rPr>
          <w:lang w:val="nl-BE"/>
        </w:rPr>
        <w:t xml:space="preserve">dit attest te overhandigen aan </w:t>
      </w:r>
      <w:r w:rsidRPr="00EC078B">
        <w:rPr>
          <w:lang w:val="nl-BE"/>
        </w:rPr>
        <w:t>betrokkene</w:t>
      </w:r>
      <w:r>
        <w:rPr>
          <w:lang w:val="nl-BE"/>
        </w:rPr>
        <w:t xml:space="preserve"> zelf</w:t>
      </w:r>
      <w:r w:rsidRPr="00EC078B">
        <w:rPr>
          <w:lang w:val="nl-BE"/>
        </w:rPr>
        <w:t>. Hij/zij zal het medisch getuigschrift vervolgens zelf aan de Dienst Vreemdelingenzaken bezorgen.</w:t>
      </w:r>
    </w:p>
    <w:p w14:paraId="2D063418" w14:textId="77777777" w:rsidR="00BD0DB6" w:rsidRPr="00EC078B" w:rsidRDefault="00BD0DB6" w:rsidP="00BD0DB6">
      <w:pPr>
        <w:pStyle w:val="Geenafstand"/>
        <w:rPr>
          <w:lang w:val="nl-BE"/>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BD0DB6" w:rsidRPr="00EC640E" w14:paraId="7E78F220" w14:textId="77777777" w:rsidTr="00AF1338">
        <w:tc>
          <w:tcPr>
            <w:tcW w:w="4531" w:type="dxa"/>
          </w:tcPr>
          <w:p w14:paraId="6209477F" w14:textId="77777777" w:rsidR="00BD0DB6" w:rsidRPr="00EC078B" w:rsidRDefault="00BD0DB6" w:rsidP="00AF1338">
            <w:pPr>
              <w:pStyle w:val="Geenafstand"/>
              <w:rPr>
                <w:lang w:val="nl-BE"/>
              </w:rPr>
            </w:pPr>
            <w:r w:rsidRPr="00EC078B">
              <w:rPr>
                <w:lang w:val="nl-BE"/>
              </w:rPr>
              <w:t>Naam en voorna(a)m(en) van de patiënt:</w:t>
            </w:r>
          </w:p>
        </w:tc>
        <w:tc>
          <w:tcPr>
            <w:tcW w:w="4531" w:type="dxa"/>
          </w:tcPr>
          <w:p w14:paraId="1908B79E" w14:textId="77777777" w:rsidR="00BD0DB6" w:rsidRPr="00EC078B" w:rsidRDefault="00BD0DB6" w:rsidP="00AF1338">
            <w:pPr>
              <w:pStyle w:val="Geenafstand"/>
              <w:rPr>
                <w:lang w:val="nl-BE"/>
              </w:rPr>
            </w:pPr>
          </w:p>
        </w:tc>
      </w:tr>
      <w:tr w:rsidR="00BD0DB6" w14:paraId="477C7312" w14:textId="77777777" w:rsidTr="00AF1338">
        <w:tc>
          <w:tcPr>
            <w:tcW w:w="4531" w:type="dxa"/>
          </w:tcPr>
          <w:p w14:paraId="00EDABA4" w14:textId="77777777" w:rsidR="00BD0DB6" w:rsidRDefault="00BD0DB6" w:rsidP="00AF1338">
            <w:pPr>
              <w:pStyle w:val="Geenafstand"/>
            </w:pPr>
            <w:r>
              <w:t>Geboortedatum:</w:t>
            </w:r>
          </w:p>
        </w:tc>
        <w:tc>
          <w:tcPr>
            <w:tcW w:w="4531" w:type="dxa"/>
          </w:tcPr>
          <w:p w14:paraId="38DE695A" w14:textId="77777777" w:rsidR="00BD0DB6" w:rsidRDefault="00BD0DB6" w:rsidP="00AF1338">
            <w:pPr>
              <w:pStyle w:val="Geenafstand"/>
            </w:pPr>
          </w:p>
        </w:tc>
      </w:tr>
      <w:tr w:rsidR="00BD0DB6" w14:paraId="2D6F8FA3" w14:textId="77777777" w:rsidTr="00AF1338">
        <w:tc>
          <w:tcPr>
            <w:tcW w:w="4531" w:type="dxa"/>
          </w:tcPr>
          <w:p w14:paraId="0C574286" w14:textId="77777777" w:rsidR="00BD0DB6" w:rsidRDefault="00BD0DB6" w:rsidP="00AF1338">
            <w:pPr>
              <w:pStyle w:val="Geenafstand"/>
            </w:pPr>
            <w:r>
              <w:t>Nationaliteit:</w:t>
            </w:r>
          </w:p>
        </w:tc>
        <w:tc>
          <w:tcPr>
            <w:tcW w:w="4531" w:type="dxa"/>
          </w:tcPr>
          <w:p w14:paraId="0A9FBF03" w14:textId="77777777" w:rsidR="00BD0DB6" w:rsidRDefault="00BD0DB6" w:rsidP="00AF1338">
            <w:pPr>
              <w:pStyle w:val="Geenafstand"/>
            </w:pPr>
          </w:p>
        </w:tc>
      </w:tr>
      <w:tr w:rsidR="00BD0DB6" w14:paraId="167C93DC" w14:textId="77777777" w:rsidTr="00AF1338">
        <w:tc>
          <w:tcPr>
            <w:tcW w:w="4531" w:type="dxa"/>
          </w:tcPr>
          <w:p w14:paraId="2BE626E0" w14:textId="77777777" w:rsidR="00BD0DB6" w:rsidRDefault="00BD0DB6" w:rsidP="00AF1338">
            <w:pPr>
              <w:pStyle w:val="Geenafstand"/>
            </w:pPr>
            <w:r>
              <w:t>Geslacht:</w:t>
            </w:r>
          </w:p>
        </w:tc>
        <w:tc>
          <w:tcPr>
            <w:tcW w:w="4531" w:type="dxa"/>
          </w:tcPr>
          <w:p w14:paraId="376E1DDE" w14:textId="77777777" w:rsidR="00BD0DB6" w:rsidRDefault="00BD0DB6" w:rsidP="00AF1338">
            <w:pPr>
              <w:pStyle w:val="Geenafstand"/>
            </w:pPr>
          </w:p>
        </w:tc>
      </w:tr>
    </w:tbl>
    <w:p w14:paraId="444119F7" w14:textId="77777777" w:rsidR="00BD0DB6" w:rsidRDefault="00BD0DB6" w:rsidP="00BD0DB6">
      <w:pPr>
        <w:pStyle w:val="Geenafstand"/>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BD0DB6" w:rsidRPr="00204DB4" w14:paraId="316313EB" w14:textId="77777777" w:rsidTr="00AF1338">
        <w:tc>
          <w:tcPr>
            <w:tcW w:w="9062" w:type="dxa"/>
          </w:tcPr>
          <w:p w14:paraId="108DF7AB" w14:textId="77777777" w:rsidR="00BD0DB6" w:rsidRPr="00204DB4" w:rsidRDefault="00BD0DB6" w:rsidP="00AF1338">
            <w:pPr>
              <w:pStyle w:val="Geenafstand"/>
              <w:rPr>
                <w:b/>
                <w:smallCaps/>
              </w:rPr>
            </w:pPr>
            <w:r>
              <w:rPr>
                <w:b/>
                <w:smallCaps/>
              </w:rPr>
              <w:t>1. Medische voorgeschiedenis:</w:t>
            </w:r>
            <w:r w:rsidR="004C66E4" w:rsidRPr="004C66E4">
              <w:rPr>
                <w:b/>
                <w:smallCaps/>
                <w:vertAlign w:val="superscript"/>
              </w:rPr>
              <w:t>1</w:t>
            </w:r>
          </w:p>
        </w:tc>
      </w:tr>
      <w:tr w:rsidR="00BD0DB6" w14:paraId="3510563E" w14:textId="77777777" w:rsidTr="00AF1338">
        <w:trPr>
          <w:trHeight w:val="78"/>
        </w:trPr>
        <w:tc>
          <w:tcPr>
            <w:tcW w:w="9062" w:type="dxa"/>
          </w:tcPr>
          <w:p w14:paraId="40FFEC12" w14:textId="77777777" w:rsidR="00BD0DB6" w:rsidRDefault="00BD0DB6" w:rsidP="00AF1338">
            <w:pPr>
              <w:pStyle w:val="Geenafstand"/>
            </w:pPr>
          </w:p>
        </w:tc>
      </w:tr>
      <w:tr w:rsidR="00BD0DB6" w14:paraId="1B4E83CF" w14:textId="77777777" w:rsidTr="00AF1338">
        <w:trPr>
          <w:trHeight w:val="78"/>
        </w:trPr>
        <w:tc>
          <w:tcPr>
            <w:tcW w:w="9062" w:type="dxa"/>
          </w:tcPr>
          <w:p w14:paraId="4EC94AFC" w14:textId="77777777" w:rsidR="00BD0DB6" w:rsidRDefault="00BD0DB6" w:rsidP="00AF1338">
            <w:pPr>
              <w:pStyle w:val="Geenafstand"/>
            </w:pPr>
          </w:p>
        </w:tc>
      </w:tr>
      <w:tr w:rsidR="00BD0DB6" w14:paraId="1E9A1028" w14:textId="77777777" w:rsidTr="00AF1338">
        <w:trPr>
          <w:trHeight w:val="78"/>
        </w:trPr>
        <w:tc>
          <w:tcPr>
            <w:tcW w:w="9062" w:type="dxa"/>
          </w:tcPr>
          <w:p w14:paraId="2E236302" w14:textId="77777777" w:rsidR="00BD0DB6" w:rsidRDefault="00BD0DB6" w:rsidP="00AF1338">
            <w:pPr>
              <w:pStyle w:val="Geenafstand"/>
            </w:pPr>
          </w:p>
        </w:tc>
      </w:tr>
      <w:tr w:rsidR="00BD0DB6" w14:paraId="6D9CC64A" w14:textId="77777777" w:rsidTr="00AF1338">
        <w:trPr>
          <w:trHeight w:val="78"/>
        </w:trPr>
        <w:tc>
          <w:tcPr>
            <w:tcW w:w="9062" w:type="dxa"/>
          </w:tcPr>
          <w:p w14:paraId="176A8C80" w14:textId="77777777" w:rsidR="00BD0DB6" w:rsidRDefault="00BD0DB6" w:rsidP="00AF1338">
            <w:pPr>
              <w:pStyle w:val="Geenafstand"/>
            </w:pPr>
          </w:p>
        </w:tc>
      </w:tr>
      <w:tr w:rsidR="00BD0DB6" w14:paraId="0E35321B" w14:textId="77777777" w:rsidTr="00AF1338">
        <w:trPr>
          <w:trHeight w:val="78"/>
        </w:trPr>
        <w:tc>
          <w:tcPr>
            <w:tcW w:w="9062" w:type="dxa"/>
          </w:tcPr>
          <w:p w14:paraId="32700323" w14:textId="77777777" w:rsidR="00BD0DB6" w:rsidRDefault="00BD0DB6" w:rsidP="00AF1338">
            <w:pPr>
              <w:pStyle w:val="Geenafstand"/>
            </w:pPr>
          </w:p>
        </w:tc>
      </w:tr>
      <w:tr w:rsidR="00BD0DB6" w14:paraId="27FEC9A6" w14:textId="77777777" w:rsidTr="00AF1338">
        <w:tc>
          <w:tcPr>
            <w:tcW w:w="9062" w:type="dxa"/>
          </w:tcPr>
          <w:p w14:paraId="29CFE7DD" w14:textId="77777777" w:rsidR="00BD0DB6" w:rsidRDefault="00BD0DB6" w:rsidP="00AF1338">
            <w:pPr>
              <w:pStyle w:val="Geenafstand"/>
            </w:pPr>
          </w:p>
        </w:tc>
      </w:tr>
      <w:tr w:rsidR="00BD0DB6" w:rsidRPr="00EC640E" w14:paraId="09FEDE2D" w14:textId="77777777" w:rsidTr="00AF1338">
        <w:tc>
          <w:tcPr>
            <w:tcW w:w="9062" w:type="dxa"/>
          </w:tcPr>
          <w:p w14:paraId="748AC044" w14:textId="77777777" w:rsidR="00BD0DB6" w:rsidRPr="00EC078B" w:rsidRDefault="00BD0DB6" w:rsidP="00AF1338">
            <w:pPr>
              <w:pStyle w:val="Geenafstand"/>
              <w:rPr>
                <w:b/>
                <w:smallCaps/>
                <w:lang w:val="nl-BE"/>
              </w:rPr>
            </w:pPr>
            <w:r w:rsidRPr="00EC078B">
              <w:rPr>
                <w:b/>
                <w:smallCaps/>
                <w:lang w:val="nl-BE"/>
              </w:rPr>
              <w:t xml:space="preserve">2. Diagnose </w:t>
            </w:r>
            <w:r w:rsidRPr="00EC078B">
              <w:rPr>
                <w:b/>
                <w:smallCaps/>
                <w:sz w:val="20"/>
                <w:lang w:val="nl-BE"/>
              </w:rPr>
              <w:t xml:space="preserve">(gedetailleerde beschrijving van de aard en de ernst van de aandoeningen op basis waarvan de aanvraag </w:t>
            </w:r>
            <w:r>
              <w:rPr>
                <w:b/>
                <w:smallCaps/>
                <w:sz w:val="20"/>
                <w:lang w:val="nl-BE"/>
              </w:rPr>
              <w:t>om</w:t>
            </w:r>
            <w:r w:rsidRPr="00EC078B">
              <w:rPr>
                <w:b/>
                <w:smallCaps/>
                <w:sz w:val="20"/>
                <w:lang w:val="nl-BE"/>
              </w:rPr>
              <w:t xml:space="preserve"> machtiging tot verblijf op grond van artikel 9</w:t>
            </w:r>
            <w:r w:rsidRPr="00EC078B">
              <w:rPr>
                <w:b/>
                <w:i/>
                <w:smallCaps/>
                <w:sz w:val="20"/>
                <w:lang w:val="nl-BE"/>
              </w:rPr>
              <w:t>ter</w:t>
            </w:r>
            <w:r>
              <w:rPr>
                <w:b/>
                <w:i/>
                <w:smallCaps/>
                <w:sz w:val="20"/>
                <w:lang w:val="nl-BE"/>
              </w:rPr>
              <w:t xml:space="preserve"> </w:t>
            </w:r>
            <w:r w:rsidRPr="00EC078B">
              <w:rPr>
                <w:b/>
                <w:smallCaps/>
                <w:sz w:val="20"/>
                <w:lang w:val="nl-BE"/>
              </w:rPr>
              <w:t>wordt ingediend)</w:t>
            </w:r>
            <w:r w:rsidRPr="00EC078B">
              <w:rPr>
                <w:b/>
                <w:smallCaps/>
                <w:lang w:val="nl-BE"/>
              </w:rPr>
              <w:t> :</w:t>
            </w:r>
            <w:r w:rsidR="00E1477A" w:rsidRPr="00E1477A">
              <w:rPr>
                <w:b/>
                <w:smallCaps/>
                <w:vertAlign w:val="superscript"/>
                <w:lang w:val="nl-BE"/>
              </w:rPr>
              <w:t>1</w:t>
            </w:r>
          </w:p>
        </w:tc>
      </w:tr>
      <w:tr w:rsidR="00BD0DB6" w:rsidRPr="00BA13F6" w14:paraId="7B32723B" w14:textId="77777777" w:rsidTr="00AF1338">
        <w:tc>
          <w:tcPr>
            <w:tcW w:w="9062" w:type="dxa"/>
          </w:tcPr>
          <w:p w14:paraId="119E265D" w14:textId="77777777" w:rsidR="00BD0DB6" w:rsidRPr="00EC078B" w:rsidRDefault="00BD0DB6" w:rsidP="00AF1338">
            <w:pPr>
              <w:pStyle w:val="Geenafstand"/>
              <w:jc w:val="both"/>
              <w:rPr>
                <w:i/>
                <w:sz w:val="20"/>
                <w:lang w:val="nl-BE"/>
              </w:rPr>
            </w:pPr>
            <w:r w:rsidRPr="00EC078B">
              <w:rPr>
                <w:i/>
                <w:sz w:val="20"/>
                <w:lang w:val="nl-BE"/>
              </w:rPr>
              <w:t xml:space="preserve">Het is in het belang van de patiënt dat voor elke pathologie stukken ter </w:t>
            </w:r>
            <w:r>
              <w:rPr>
                <w:i/>
                <w:sz w:val="20"/>
                <w:lang w:val="nl-BE"/>
              </w:rPr>
              <w:t>staving worden voorgelegd (bv. Specialistisch v</w:t>
            </w:r>
            <w:r w:rsidRPr="00EC078B">
              <w:rPr>
                <w:i/>
                <w:sz w:val="20"/>
                <w:lang w:val="nl-BE"/>
              </w:rPr>
              <w:t>erslag).</w:t>
            </w:r>
          </w:p>
        </w:tc>
      </w:tr>
      <w:tr w:rsidR="00BD0DB6" w:rsidRPr="00BA13F6" w14:paraId="379E5222" w14:textId="77777777" w:rsidTr="00AF1338">
        <w:tc>
          <w:tcPr>
            <w:tcW w:w="9062" w:type="dxa"/>
          </w:tcPr>
          <w:p w14:paraId="59554754" w14:textId="77777777" w:rsidR="00BD0DB6" w:rsidRPr="00EC078B" w:rsidRDefault="00BD0DB6" w:rsidP="00AF1338">
            <w:pPr>
              <w:pStyle w:val="Geenafstand"/>
              <w:rPr>
                <w:lang w:val="nl-BE"/>
              </w:rPr>
            </w:pPr>
          </w:p>
        </w:tc>
      </w:tr>
      <w:tr w:rsidR="00BD0DB6" w:rsidRPr="00BA13F6" w14:paraId="56661515" w14:textId="77777777" w:rsidTr="00AF1338">
        <w:tc>
          <w:tcPr>
            <w:tcW w:w="9062" w:type="dxa"/>
          </w:tcPr>
          <w:p w14:paraId="4FC1BC6A" w14:textId="77777777" w:rsidR="00BD0DB6" w:rsidRPr="00EC078B" w:rsidRDefault="00BD0DB6" w:rsidP="00AF1338">
            <w:pPr>
              <w:pStyle w:val="Geenafstand"/>
              <w:rPr>
                <w:lang w:val="nl-BE"/>
              </w:rPr>
            </w:pPr>
          </w:p>
        </w:tc>
      </w:tr>
      <w:tr w:rsidR="00BD0DB6" w:rsidRPr="00BA13F6" w14:paraId="3244212B" w14:textId="77777777" w:rsidTr="00AF1338">
        <w:tc>
          <w:tcPr>
            <w:tcW w:w="9062" w:type="dxa"/>
          </w:tcPr>
          <w:p w14:paraId="2543BA05" w14:textId="77777777" w:rsidR="00BD0DB6" w:rsidRPr="00EC078B" w:rsidRDefault="00BD0DB6" w:rsidP="00AF1338">
            <w:pPr>
              <w:pStyle w:val="Geenafstand"/>
              <w:rPr>
                <w:lang w:val="nl-BE"/>
              </w:rPr>
            </w:pPr>
          </w:p>
        </w:tc>
      </w:tr>
      <w:tr w:rsidR="00BD0DB6" w:rsidRPr="00BA13F6" w14:paraId="2D6BF317" w14:textId="77777777" w:rsidTr="00AF1338">
        <w:tc>
          <w:tcPr>
            <w:tcW w:w="9062" w:type="dxa"/>
          </w:tcPr>
          <w:p w14:paraId="7AB92FCE" w14:textId="77777777" w:rsidR="00BD0DB6" w:rsidRPr="00EC078B" w:rsidRDefault="00BD0DB6" w:rsidP="00AF1338">
            <w:pPr>
              <w:pStyle w:val="Geenafstand"/>
              <w:rPr>
                <w:lang w:val="nl-BE"/>
              </w:rPr>
            </w:pPr>
          </w:p>
        </w:tc>
      </w:tr>
      <w:tr w:rsidR="00BD0DB6" w:rsidRPr="00BA13F6" w14:paraId="0099A312" w14:textId="77777777" w:rsidTr="00AF1338">
        <w:tc>
          <w:tcPr>
            <w:tcW w:w="9062" w:type="dxa"/>
          </w:tcPr>
          <w:p w14:paraId="21597992" w14:textId="77777777" w:rsidR="00BD0DB6" w:rsidRPr="00EC078B" w:rsidRDefault="00BD0DB6" w:rsidP="00AF1338">
            <w:pPr>
              <w:pStyle w:val="Geenafstand"/>
              <w:rPr>
                <w:lang w:val="nl-BE"/>
              </w:rPr>
            </w:pPr>
          </w:p>
        </w:tc>
      </w:tr>
      <w:tr w:rsidR="00BD0DB6" w:rsidRPr="00BA13F6" w14:paraId="3A2F063C" w14:textId="77777777" w:rsidTr="00AF1338">
        <w:tc>
          <w:tcPr>
            <w:tcW w:w="9062" w:type="dxa"/>
          </w:tcPr>
          <w:p w14:paraId="21119287" w14:textId="77777777" w:rsidR="00BD0DB6" w:rsidRPr="00EC078B" w:rsidRDefault="00BD0DB6" w:rsidP="00AF1338">
            <w:pPr>
              <w:pStyle w:val="Geenafstand"/>
              <w:rPr>
                <w:lang w:val="nl-BE"/>
              </w:rPr>
            </w:pPr>
          </w:p>
        </w:tc>
      </w:tr>
      <w:tr w:rsidR="00BD0DB6" w:rsidRPr="00EC640E" w14:paraId="0C79CC7B" w14:textId="77777777" w:rsidTr="00AF1338">
        <w:tc>
          <w:tcPr>
            <w:tcW w:w="9062" w:type="dxa"/>
          </w:tcPr>
          <w:p w14:paraId="390EEBD3" w14:textId="77777777" w:rsidR="00BD0DB6" w:rsidRPr="00EC078B" w:rsidRDefault="00BD0DB6" w:rsidP="00AF1338">
            <w:pPr>
              <w:pStyle w:val="Geenafstand"/>
              <w:rPr>
                <w:b/>
                <w:smallCaps/>
                <w:lang w:val="nl-BE"/>
              </w:rPr>
            </w:pPr>
            <w:r w:rsidRPr="00EC078B">
              <w:rPr>
                <w:b/>
                <w:smallCaps/>
                <w:lang w:val="nl-BE"/>
              </w:rPr>
              <w:t>3. Actuele behandeling en datum van opstarten van de behandeling van de aandoeningen vermeld onder rubriek 2 :</w:t>
            </w:r>
          </w:p>
        </w:tc>
      </w:tr>
      <w:tr w:rsidR="00BD0DB6" w:rsidRPr="00EC640E" w14:paraId="0029F6E1" w14:textId="77777777" w:rsidTr="00AF1338">
        <w:tc>
          <w:tcPr>
            <w:tcW w:w="9062" w:type="dxa"/>
          </w:tcPr>
          <w:p w14:paraId="37A64175" w14:textId="77777777" w:rsidR="00BD0DB6" w:rsidRPr="00EC078B" w:rsidRDefault="00BD0DB6" w:rsidP="00AF1338">
            <w:pPr>
              <w:pStyle w:val="Geenafstand"/>
              <w:rPr>
                <w:lang w:val="nl-BE"/>
              </w:rPr>
            </w:pPr>
          </w:p>
        </w:tc>
      </w:tr>
      <w:tr w:rsidR="00BD0DB6" w:rsidRPr="00086066" w14:paraId="05E54354" w14:textId="77777777" w:rsidTr="00AF1338">
        <w:tc>
          <w:tcPr>
            <w:tcW w:w="9062" w:type="dxa"/>
          </w:tcPr>
          <w:p w14:paraId="64F0D341" w14:textId="77777777" w:rsidR="00BD0DB6" w:rsidRPr="00086066" w:rsidRDefault="00BD0DB6" w:rsidP="00AF1338">
            <w:pPr>
              <w:pStyle w:val="Geenafstand"/>
              <w:ind w:left="708"/>
              <w:rPr>
                <w:smallCaps/>
              </w:rPr>
            </w:pPr>
            <w:r w:rsidRPr="00086066">
              <w:rPr>
                <w:smallCaps/>
              </w:rPr>
              <w:t>3.1. Medicamenteuze behandeling / medisch materiaal :</w:t>
            </w:r>
          </w:p>
        </w:tc>
      </w:tr>
      <w:tr w:rsidR="00BD0DB6" w14:paraId="14830404" w14:textId="77777777" w:rsidTr="00AF1338">
        <w:tc>
          <w:tcPr>
            <w:tcW w:w="9062" w:type="dxa"/>
          </w:tcPr>
          <w:p w14:paraId="47549FCB" w14:textId="77777777" w:rsidR="00BD0DB6" w:rsidRDefault="00BD0DB6" w:rsidP="00AF1338">
            <w:pPr>
              <w:pStyle w:val="Geenafstand"/>
            </w:pPr>
          </w:p>
        </w:tc>
      </w:tr>
      <w:tr w:rsidR="00BD0DB6" w14:paraId="3D2FCD51" w14:textId="77777777" w:rsidTr="00AF1338">
        <w:tc>
          <w:tcPr>
            <w:tcW w:w="9062" w:type="dxa"/>
          </w:tcPr>
          <w:p w14:paraId="013DDC0F" w14:textId="77777777" w:rsidR="00BD0DB6" w:rsidRDefault="00BD0DB6" w:rsidP="00AF1338">
            <w:pPr>
              <w:pStyle w:val="Geenafstand"/>
            </w:pPr>
          </w:p>
        </w:tc>
      </w:tr>
      <w:tr w:rsidR="00BD0DB6" w14:paraId="712F651D" w14:textId="77777777" w:rsidTr="00AF1338">
        <w:tc>
          <w:tcPr>
            <w:tcW w:w="9062" w:type="dxa"/>
          </w:tcPr>
          <w:p w14:paraId="6DE47A29" w14:textId="77777777" w:rsidR="00BD0DB6" w:rsidRDefault="00BD0DB6" w:rsidP="00AF1338">
            <w:pPr>
              <w:pStyle w:val="Geenafstand"/>
            </w:pPr>
          </w:p>
        </w:tc>
      </w:tr>
      <w:tr w:rsidR="00BD0DB6" w14:paraId="35AD1EB1" w14:textId="77777777" w:rsidTr="00AF1338">
        <w:tc>
          <w:tcPr>
            <w:tcW w:w="9062" w:type="dxa"/>
          </w:tcPr>
          <w:p w14:paraId="4246EADE" w14:textId="77777777" w:rsidR="00BD0DB6" w:rsidRDefault="00BD0DB6" w:rsidP="00AF1338">
            <w:pPr>
              <w:pStyle w:val="Geenafstand"/>
            </w:pPr>
          </w:p>
        </w:tc>
      </w:tr>
      <w:tr w:rsidR="00BD0DB6" w14:paraId="23686AA5" w14:textId="77777777" w:rsidTr="00AF1338">
        <w:tc>
          <w:tcPr>
            <w:tcW w:w="9062" w:type="dxa"/>
          </w:tcPr>
          <w:p w14:paraId="4D7F302F" w14:textId="77777777" w:rsidR="00BD0DB6" w:rsidRDefault="00BD0DB6" w:rsidP="00AF1338">
            <w:pPr>
              <w:pStyle w:val="Geenafstand"/>
            </w:pPr>
          </w:p>
        </w:tc>
      </w:tr>
      <w:tr w:rsidR="00BD0DB6" w14:paraId="01C9EEE6" w14:textId="77777777" w:rsidTr="00AF1338">
        <w:tc>
          <w:tcPr>
            <w:tcW w:w="9062" w:type="dxa"/>
          </w:tcPr>
          <w:p w14:paraId="77D0012C" w14:textId="77777777" w:rsidR="00BD0DB6" w:rsidRDefault="00BD0DB6" w:rsidP="00AF1338">
            <w:pPr>
              <w:pStyle w:val="Geenafstand"/>
            </w:pPr>
          </w:p>
        </w:tc>
      </w:tr>
      <w:tr w:rsidR="00BD0DB6" w:rsidRPr="00EC640E" w14:paraId="0722A09F" w14:textId="77777777" w:rsidTr="00AF1338">
        <w:tc>
          <w:tcPr>
            <w:tcW w:w="9062" w:type="dxa"/>
          </w:tcPr>
          <w:p w14:paraId="3ADE8F0C" w14:textId="77777777" w:rsidR="00BD0DB6" w:rsidRPr="00EC078B" w:rsidRDefault="00BD0DB6" w:rsidP="00AF1338">
            <w:pPr>
              <w:pStyle w:val="Geenafstand"/>
              <w:ind w:left="708"/>
              <w:rPr>
                <w:smallCaps/>
                <w:lang w:val="nl-BE"/>
              </w:rPr>
            </w:pPr>
            <w:r w:rsidRPr="00EC078B">
              <w:rPr>
                <w:smallCaps/>
                <w:lang w:val="nl-BE"/>
              </w:rPr>
              <w:t>3.2. Interventie / hospitalisatie (frequentie / datum van laatste opname) :</w:t>
            </w:r>
          </w:p>
        </w:tc>
      </w:tr>
      <w:tr w:rsidR="00BD0DB6" w:rsidRPr="00EC640E" w14:paraId="6FD3E863" w14:textId="77777777" w:rsidTr="00AF1338">
        <w:tc>
          <w:tcPr>
            <w:tcW w:w="9062" w:type="dxa"/>
          </w:tcPr>
          <w:p w14:paraId="5678B566" w14:textId="77777777" w:rsidR="00BD0DB6" w:rsidRPr="00EC078B" w:rsidRDefault="00BD0DB6" w:rsidP="00AF1338">
            <w:pPr>
              <w:pStyle w:val="Geenafstand"/>
              <w:rPr>
                <w:lang w:val="nl-BE"/>
              </w:rPr>
            </w:pPr>
          </w:p>
        </w:tc>
      </w:tr>
      <w:tr w:rsidR="00BD0DB6" w:rsidRPr="00EC640E" w14:paraId="6BCE5E43" w14:textId="77777777" w:rsidTr="00AF1338">
        <w:tc>
          <w:tcPr>
            <w:tcW w:w="9062" w:type="dxa"/>
          </w:tcPr>
          <w:p w14:paraId="2F87121B" w14:textId="77777777" w:rsidR="00BD0DB6" w:rsidRPr="00EC078B" w:rsidRDefault="00BD0DB6" w:rsidP="00AF1338">
            <w:pPr>
              <w:pStyle w:val="Geenafstand"/>
              <w:rPr>
                <w:lang w:val="nl-BE"/>
              </w:rPr>
            </w:pPr>
          </w:p>
        </w:tc>
      </w:tr>
      <w:tr w:rsidR="00BD0DB6" w:rsidRPr="00EC640E" w14:paraId="7E61CDB9" w14:textId="77777777" w:rsidTr="00AF1338">
        <w:tc>
          <w:tcPr>
            <w:tcW w:w="9062" w:type="dxa"/>
          </w:tcPr>
          <w:p w14:paraId="670322FA" w14:textId="77777777" w:rsidR="00BD0DB6" w:rsidRPr="00EC078B" w:rsidRDefault="00BD0DB6" w:rsidP="00AF1338">
            <w:pPr>
              <w:pStyle w:val="Geenafstand"/>
              <w:rPr>
                <w:lang w:val="nl-BE"/>
              </w:rPr>
            </w:pPr>
          </w:p>
        </w:tc>
      </w:tr>
      <w:tr w:rsidR="00BD0DB6" w:rsidRPr="00EC640E" w14:paraId="6552E58B" w14:textId="77777777" w:rsidTr="00AF1338">
        <w:tc>
          <w:tcPr>
            <w:tcW w:w="9062" w:type="dxa"/>
          </w:tcPr>
          <w:p w14:paraId="091E2A8C" w14:textId="77777777" w:rsidR="00BD0DB6" w:rsidRPr="00EC078B" w:rsidRDefault="00BD0DB6" w:rsidP="00AF1338">
            <w:pPr>
              <w:pStyle w:val="Geenafstand"/>
              <w:rPr>
                <w:lang w:val="nl-BE"/>
              </w:rPr>
            </w:pPr>
          </w:p>
        </w:tc>
      </w:tr>
      <w:tr w:rsidR="00E1477A" w:rsidRPr="00E843F5" w14:paraId="15F12E25" w14:textId="77777777" w:rsidTr="000B496E">
        <w:tc>
          <w:tcPr>
            <w:tcW w:w="9062" w:type="dxa"/>
          </w:tcPr>
          <w:p w14:paraId="383CF78A" w14:textId="77777777" w:rsidR="00E1477A" w:rsidRPr="00E843F5" w:rsidRDefault="00E1477A" w:rsidP="000B496E">
            <w:pPr>
              <w:pStyle w:val="Geenafstand"/>
            </w:pPr>
            <w:r w:rsidRPr="00E843F5">
              <w:t>-------------------------------------</w:t>
            </w:r>
          </w:p>
        </w:tc>
      </w:tr>
      <w:tr w:rsidR="004C66E4" w:rsidRPr="00EC640E" w14:paraId="4303F9C6" w14:textId="77777777" w:rsidTr="000B496E">
        <w:tc>
          <w:tcPr>
            <w:tcW w:w="9062" w:type="dxa"/>
          </w:tcPr>
          <w:p w14:paraId="60840014" w14:textId="77777777" w:rsidR="004C66E4" w:rsidRPr="00E843F5" w:rsidRDefault="004C66E4" w:rsidP="004C66E4">
            <w:pPr>
              <w:pStyle w:val="Default"/>
              <w:jc w:val="both"/>
              <w:rPr>
                <w:rFonts w:asciiTheme="minorHAnsi" w:hAnsiTheme="minorHAnsi" w:cstheme="minorHAnsi"/>
                <w:color w:val="auto"/>
                <w:sz w:val="16"/>
                <w:szCs w:val="16"/>
                <w:lang w:val="nl-BE"/>
              </w:rPr>
            </w:pPr>
            <w:r w:rsidRPr="00E843F5">
              <w:rPr>
                <w:rFonts w:asciiTheme="minorHAnsi" w:hAnsiTheme="minorHAnsi" w:cstheme="minorHAnsi"/>
                <w:color w:val="auto"/>
                <w:sz w:val="16"/>
                <w:szCs w:val="16"/>
                <w:vertAlign w:val="superscript"/>
                <w:lang w:val="nl-BE"/>
              </w:rPr>
              <w:t>1</w:t>
            </w:r>
            <w:r w:rsidRPr="00E843F5">
              <w:rPr>
                <w:rFonts w:asciiTheme="minorHAnsi" w:hAnsiTheme="minorHAnsi" w:cstheme="minorHAnsi"/>
                <w:color w:val="auto"/>
                <w:sz w:val="16"/>
                <w:szCs w:val="16"/>
                <w:lang w:val="nl-BE"/>
              </w:rPr>
              <w:t xml:space="preserve"> De medische voorgeschiedenis moet door de arts die het getuigschrift invult, enkel worden verstrekt indien en voor zover het noodzakelijk is om aan te tonen dat de persoon momenteel lijdt aan een ziekte die een reëel risico inhoudt voor zijn leven of fysieke integriteit of een reëel risico inhoudt op een onmenselijke of vernederende behandeling wanneer er geen adequate behandeling is in zijn land van herkomst of het land waar hij verblijft.</w:t>
            </w:r>
          </w:p>
        </w:tc>
      </w:tr>
      <w:tr w:rsidR="00BD0DB6" w:rsidRPr="00EC640E" w14:paraId="1D344A68" w14:textId="77777777" w:rsidTr="00AF1338">
        <w:tc>
          <w:tcPr>
            <w:tcW w:w="9062" w:type="dxa"/>
          </w:tcPr>
          <w:p w14:paraId="0A91FA19" w14:textId="77777777" w:rsidR="00BD0DB6" w:rsidRPr="00EC078B" w:rsidRDefault="00BD0DB6" w:rsidP="00AF1338">
            <w:pPr>
              <w:pStyle w:val="Geenafstand"/>
              <w:ind w:left="708"/>
              <w:rPr>
                <w:smallCaps/>
                <w:lang w:val="nl-BE"/>
              </w:rPr>
            </w:pPr>
            <w:r w:rsidRPr="00EC078B">
              <w:rPr>
                <w:smallCaps/>
                <w:lang w:val="nl-BE"/>
              </w:rPr>
              <w:lastRenderedPageBreak/>
              <w:t>3.3. Voorziene duur van de noodzakelijke behandeling :</w:t>
            </w:r>
          </w:p>
        </w:tc>
      </w:tr>
      <w:tr w:rsidR="00BD0DB6" w:rsidRPr="00EC640E" w14:paraId="65A1379F" w14:textId="77777777" w:rsidTr="00AF1338">
        <w:tc>
          <w:tcPr>
            <w:tcW w:w="9062" w:type="dxa"/>
          </w:tcPr>
          <w:p w14:paraId="7A172988" w14:textId="77777777" w:rsidR="00BD0DB6" w:rsidRPr="00EC078B" w:rsidRDefault="00BD0DB6" w:rsidP="00AF1338">
            <w:pPr>
              <w:pStyle w:val="Geenafstand"/>
              <w:rPr>
                <w:lang w:val="nl-BE"/>
              </w:rPr>
            </w:pPr>
          </w:p>
        </w:tc>
      </w:tr>
      <w:tr w:rsidR="00BD0DB6" w:rsidRPr="00EC640E" w14:paraId="45FA4F19" w14:textId="77777777" w:rsidTr="00AF1338">
        <w:tc>
          <w:tcPr>
            <w:tcW w:w="9062" w:type="dxa"/>
          </w:tcPr>
          <w:p w14:paraId="74DFBA48" w14:textId="77777777" w:rsidR="00BD0DB6" w:rsidRPr="00EC078B" w:rsidRDefault="00BD0DB6" w:rsidP="00AF1338">
            <w:pPr>
              <w:pStyle w:val="Geenafstand"/>
              <w:rPr>
                <w:lang w:val="nl-BE"/>
              </w:rPr>
            </w:pPr>
          </w:p>
        </w:tc>
      </w:tr>
      <w:tr w:rsidR="00BD0DB6" w:rsidRPr="00EC640E" w14:paraId="13918635" w14:textId="77777777" w:rsidTr="00AF1338">
        <w:tc>
          <w:tcPr>
            <w:tcW w:w="9062" w:type="dxa"/>
          </w:tcPr>
          <w:p w14:paraId="2EB93E23" w14:textId="77777777" w:rsidR="00BD0DB6" w:rsidRPr="00EC078B" w:rsidRDefault="00BD0DB6" w:rsidP="00AF1338">
            <w:pPr>
              <w:pStyle w:val="Geenafstand"/>
              <w:rPr>
                <w:lang w:val="nl-BE"/>
              </w:rPr>
            </w:pPr>
          </w:p>
        </w:tc>
      </w:tr>
      <w:tr w:rsidR="00BD0DB6" w:rsidRPr="00EC640E" w14:paraId="47C671E6" w14:textId="77777777" w:rsidTr="00AF1338">
        <w:tc>
          <w:tcPr>
            <w:tcW w:w="9062" w:type="dxa"/>
          </w:tcPr>
          <w:p w14:paraId="50D6494A" w14:textId="77777777" w:rsidR="00BD0DB6" w:rsidRPr="00EC078B" w:rsidRDefault="00BD0DB6" w:rsidP="00AF1338">
            <w:pPr>
              <w:pStyle w:val="Geenafstand"/>
              <w:rPr>
                <w:lang w:val="nl-BE"/>
              </w:rPr>
            </w:pPr>
          </w:p>
        </w:tc>
      </w:tr>
      <w:tr w:rsidR="00BD0DB6" w:rsidRPr="00EC640E" w14:paraId="2F9077B5" w14:textId="77777777" w:rsidTr="00AF1338">
        <w:tc>
          <w:tcPr>
            <w:tcW w:w="9062" w:type="dxa"/>
          </w:tcPr>
          <w:p w14:paraId="230C727A" w14:textId="77777777" w:rsidR="00BD0DB6" w:rsidRPr="00EC078B" w:rsidRDefault="00BD0DB6" w:rsidP="00AF1338">
            <w:pPr>
              <w:pStyle w:val="Geenafstand"/>
              <w:rPr>
                <w:lang w:val="nl-BE"/>
              </w:rPr>
            </w:pPr>
          </w:p>
        </w:tc>
      </w:tr>
      <w:tr w:rsidR="00BD0DB6" w:rsidRPr="00EC640E" w14:paraId="2C4CF1EA" w14:textId="77777777" w:rsidTr="00AF1338">
        <w:tc>
          <w:tcPr>
            <w:tcW w:w="9062" w:type="dxa"/>
          </w:tcPr>
          <w:p w14:paraId="544D15DF" w14:textId="77777777" w:rsidR="00BD0DB6" w:rsidRPr="00EC078B" w:rsidRDefault="00BD0DB6" w:rsidP="00AF1338">
            <w:pPr>
              <w:pStyle w:val="Geenafstand"/>
              <w:rPr>
                <w:lang w:val="nl-BE"/>
              </w:rPr>
            </w:pPr>
          </w:p>
        </w:tc>
      </w:tr>
      <w:tr w:rsidR="00BD0DB6" w:rsidRPr="00EC640E" w14:paraId="7DD58F6E" w14:textId="77777777" w:rsidTr="00AF1338">
        <w:tc>
          <w:tcPr>
            <w:tcW w:w="9062" w:type="dxa"/>
          </w:tcPr>
          <w:p w14:paraId="1EE9790C" w14:textId="77777777" w:rsidR="00BD0DB6" w:rsidRPr="00EC078B" w:rsidRDefault="00BD0DB6" w:rsidP="00AF1338">
            <w:pPr>
              <w:pStyle w:val="Geenafstand"/>
              <w:rPr>
                <w:b/>
                <w:smallCaps/>
                <w:lang w:val="nl-BE"/>
              </w:rPr>
            </w:pPr>
            <w:r>
              <w:rPr>
                <w:b/>
                <w:smallCaps/>
                <w:lang w:val="nl-BE"/>
              </w:rPr>
              <w:t>4. Wat zouden de gevolgen en</w:t>
            </w:r>
            <w:r w:rsidRPr="00EC078B">
              <w:rPr>
                <w:b/>
                <w:smallCaps/>
                <w:lang w:val="nl-BE"/>
              </w:rPr>
              <w:t xml:space="preserve"> mogelijke complicaties zijn indien de behandeling wordt stopgezet ?</w:t>
            </w:r>
          </w:p>
        </w:tc>
      </w:tr>
      <w:tr w:rsidR="00BD0DB6" w:rsidRPr="00EC640E" w14:paraId="7EFE1E27" w14:textId="77777777" w:rsidTr="00AF1338">
        <w:tc>
          <w:tcPr>
            <w:tcW w:w="9062" w:type="dxa"/>
          </w:tcPr>
          <w:p w14:paraId="04EC7982" w14:textId="77777777" w:rsidR="00BD0DB6" w:rsidRPr="00EC078B" w:rsidRDefault="00BD0DB6" w:rsidP="00AF1338">
            <w:pPr>
              <w:pStyle w:val="Geenafstand"/>
              <w:rPr>
                <w:lang w:val="nl-BE"/>
              </w:rPr>
            </w:pPr>
          </w:p>
        </w:tc>
      </w:tr>
      <w:tr w:rsidR="00BD0DB6" w:rsidRPr="00EC640E" w14:paraId="72ABDD4A" w14:textId="77777777" w:rsidTr="00AF1338">
        <w:tc>
          <w:tcPr>
            <w:tcW w:w="9062" w:type="dxa"/>
          </w:tcPr>
          <w:p w14:paraId="75D7CBA1" w14:textId="77777777" w:rsidR="00BD0DB6" w:rsidRPr="00EC078B" w:rsidRDefault="00BD0DB6" w:rsidP="00AF1338">
            <w:pPr>
              <w:pStyle w:val="Geenafstand"/>
              <w:rPr>
                <w:lang w:val="nl-BE"/>
              </w:rPr>
            </w:pPr>
          </w:p>
        </w:tc>
      </w:tr>
      <w:tr w:rsidR="00BD0DB6" w:rsidRPr="00EC640E" w14:paraId="54317F4A" w14:textId="77777777" w:rsidTr="00AF1338">
        <w:tc>
          <w:tcPr>
            <w:tcW w:w="9062" w:type="dxa"/>
          </w:tcPr>
          <w:p w14:paraId="46555F30" w14:textId="77777777" w:rsidR="00BD0DB6" w:rsidRPr="00EC078B" w:rsidRDefault="00BD0DB6" w:rsidP="00AF1338">
            <w:pPr>
              <w:pStyle w:val="Geenafstand"/>
              <w:rPr>
                <w:lang w:val="nl-BE"/>
              </w:rPr>
            </w:pPr>
          </w:p>
        </w:tc>
      </w:tr>
      <w:tr w:rsidR="00BD0DB6" w:rsidRPr="00EC640E" w14:paraId="69BDF37C" w14:textId="77777777" w:rsidTr="00AF1338">
        <w:tc>
          <w:tcPr>
            <w:tcW w:w="9062" w:type="dxa"/>
          </w:tcPr>
          <w:p w14:paraId="09ED2555" w14:textId="77777777" w:rsidR="00BD0DB6" w:rsidRPr="00EC078B" w:rsidRDefault="00BD0DB6" w:rsidP="00AF1338">
            <w:pPr>
              <w:pStyle w:val="Geenafstand"/>
              <w:rPr>
                <w:lang w:val="nl-BE"/>
              </w:rPr>
            </w:pPr>
          </w:p>
        </w:tc>
      </w:tr>
      <w:tr w:rsidR="00BD0DB6" w:rsidRPr="00EC640E" w14:paraId="33BFC5DD" w14:textId="77777777" w:rsidTr="00AF1338">
        <w:tc>
          <w:tcPr>
            <w:tcW w:w="9062" w:type="dxa"/>
          </w:tcPr>
          <w:p w14:paraId="3732D26F" w14:textId="77777777" w:rsidR="00BD0DB6" w:rsidRPr="00EC078B" w:rsidRDefault="00BD0DB6" w:rsidP="00AF1338">
            <w:pPr>
              <w:pStyle w:val="Geenafstand"/>
              <w:rPr>
                <w:lang w:val="nl-BE"/>
              </w:rPr>
            </w:pPr>
          </w:p>
        </w:tc>
      </w:tr>
      <w:tr w:rsidR="00BD0DB6" w:rsidRPr="00EC640E" w14:paraId="7EF07E49" w14:textId="77777777" w:rsidTr="00AF1338">
        <w:tc>
          <w:tcPr>
            <w:tcW w:w="9062" w:type="dxa"/>
          </w:tcPr>
          <w:p w14:paraId="5F168B72" w14:textId="77777777" w:rsidR="00BD0DB6" w:rsidRPr="00EC078B" w:rsidRDefault="00BD0DB6" w:rsidP="00AF1338">
            <w:pPr>
              <w:pStyle w:val="Geenafstand"/>
              <w:rPr>
                <w:smallCaps/>
                <w:lang w:val="nl-BE"/>
              </w:rPr>
            </w:pPr>
          </w:p>
        </w:tc>
      </w:tr>
      <w:tr w:rsidR="00BD0DB6" w:rsidRPr="00EC640E" w14:paraId="385C9F83" w14:textId="77777777" w:rsidTr="00AF1338">
        <w:tc>
          <w:tcPr>
            <w:tcW w:w="9062" w:type="dxa"/>
          </w:tcPr>
          <w:p w14:paraId="6B29A99B" w14:textId="77777777" w:rsidR="00BD0DB6" w:rsidRPr="00EC078B" w:rsidRDefault="00BD0DB6" w:rsidP="00AF1338">
            <w:pPr>
              <w:pStyle w:val="Geenafstand"/>
              <w:rPr>
                <w:b/>
                <w:smallCaps/>
                <w:lang w:val="nl-BE"/>
              </w:rPr>
            </w:pPr>
            <w:r w:rsidRPr="00EC078B">
              <w:rPr>
                <w:b/>
                <w:smallCaps/>
                <w:lang w:val="nl-BE"/>
              </w:rPr>
              <w:t>5. Evolutie en prognose van de aandoening(en) waarvan sprake onder rubriek 2 :</w:t>
            </w:r>
          </w:p>
        </w:tc>
      </w:tr>
      <w:tr w:rsidR="00BD0DB6" w:rsidRPr="00EC640E" w14:paraId="0A11619B" w14:textId="77777777" w:rsidTr="00AF1338">
        <w:tc>
          <w:tcPr>
            <w:tcW w:w="9062" w:type="dxa"/>
          </w:tcPr>
          <w:p w14:paraId="54603656" w14:textId="77777777" w:rsidR="00BD0DB6" w:rsidRPr="00EC078B" w:rsidRDefault="00BD0DB6" w:rsidP="00AF1338">
            <w:pPr>
              <w:pStyle w:val="Geenafstand"/>
              <w:rPr>
                <w:lang w:val="nl-BE"/>
              </w:rPr>
            </w:pPr>
          </w:p>
        </w:tc>
      </w:tr>
      <w:tr w:rsidR="00BD0DB6" w:rsidRPr="00EC640E" w14:paraId="654C8DD9" w14:textId="77777777" w:rsidTr="00AF1338">
        <w:tc>
          <w:tcPr>
            <w:tcW w:w="9062" w:type="dxa"/>
          </w:tcPr>
          <w:p w14:paraId="57DA1B0C" w14:textId="77777777" w:rsidR="00BD0DB6" w:rsidRPr="00EC078B" w:rsidRDefault="00BD0DB6" w:rsidP="00AF1338">
            <w:pPr>
              <w:pStyle w:val="Geenafstand"/>
              <w:rPr>
                <w:lang w:val="nl-BE"/>
              </w:rPr>
            </w:pPr>
          </w:p>
        </w:tc>
      </w:tr>
      <w:tr w:rsidR="00BD0DB6" w:rsidRPr="00EC640E" w14:paraId="79EE4EF1" w14:textId="77777777" w:rsidTr="00AF1338">
        <w:tc>
          <w:tcPr>
            <w:tcW w:w="9062" w:type="dxa"/>
          </w:tcPr>
          <w:p w14:paraId="44EAACA7" w14:textId="77777777" w:rsidR="00BD0DB6" w:rsidRPr="00EC078B" w:rsidRDefault="00BD0DB6" w:rsidP="00AF1338">
            <w:pPr>
              <w:pStyle w:val="Geenafstand"/>
              <w:rPr>
                <w:lang w:val="nl-BE"/>
              </w:rPr>
            </w:pPr>
          </w:p>
        </w:tc>
      </w:tr>
      <w:tr w:rsidR="00BD0DB6" w:rsidRPr="00EC640E" w14:paraId="237C4AD0" w14:textId="77777777" w:rsidTr="00AF1338">
        <w:tc>
          <w:tcPr>
            <w:tcW w:w="9062" w:type="dxa"/>
          </w:tcPr>
          <w:p w14:paraId="4657704E" w14:textId="77777777" w:rsidR="00BD0DB6" w:rsidRPr="00EC078B" w:rsidRDefault="00BD0DB6" w:rsidP="00AF1338">
            <w:pPr>
              <w:pStyle w:val="Geenafstand"/>
              <w:rPr>
                <w:lang w:val="nl-BE"/>
              </w:rPr>
            </w:pPr>
          </w:p>
        </w:tc>
      </w:tr>
      <w:tr w:rsidR="00BD0DB6" w:rsidRPr="00EC640E" w14:paraId="52F446EF" w14:textId="77777777" w:rsidTr="00AF1338">
        <w:tc>
          <w:tcPr>
            <w:tcW w:w="9062" w:type="dxa"/>
          </w:tcPr>
          <w:p w14:paraId="724EC54E" w14:textId="77777777" w:rsidR="00BD0DB6" w:rsidRPr="00EC078B" w:rsidRDefault="00BD0DB6" w:rsidP="00AF1338">
            <w:pPr>
              <w:pStyle w:val="Geenafstand"/>
              <w:rPr>
                <w:lang w:val="nl-BE"/>
              </w:rPr>
            </w:pPr>
          </w:p>
        </w:tc>
      </w:tr>
      <w:tr w:rsidR="00BD0DB6" w:rsidRPr="00EC640E" w14:paraId="67C58C39" w14:textId="77777777" w:rsidTr="00AF1338">
        <w:tc>
          <w:tcPr>
            <w:tcW w:w="9062" w:type="dxa"/>
          </w:tcPr>
          <w:p w14:paraId="00521393" w14:textId="77777777" w:rsidR="00BD0DB6" w:rsidRPr="00EC078B" w:rsidRDefault="00BD0DB6" w:rsidP="00AF1338">
            <w:pPr>
              <w:pStyle w:val="Geenafstand"/>
              <w:rPr>
                <w:lang w:val="nl-BE"/>
              </w:rPr>
            </w:pPr>
          </w:p>
        </w:tc>
      </w:tr>
      <w:tr w:rsidR="00BD0DB6" w:rsidRPr="00BA13F6" w14:paraId="66E54784" w14:textId="77777777" w:rsidTr="00AF1338">
        <w:tc>
          <w:tcPr>
            <w:tcW w:w="9062" w:type="dxa"/>
          </w:tcPr>
          <w:p w14:paraId="20A14BCA" w14:textId="77777777" w:rsidR="00BD0DB6" w:rsidRPr="00EC078B" w:rsidRDefault="00BD0DB6" w:rsidP="00AF1338">
            <w:pPr>
              <w:pStyle w:val="Geenafstand"/>
              <w:rPr>
                <w:b/>
                <w:smallCaps/>
                <w:lang w:val="nl-BE"/>
              </w:rPr>
            </w:pPr>
            <w:r w:rsidRPr="00EC078B">
              <w:rPr>
                <w:b/>
                <w:smallCaps/>
                <w:lang w:val="nl-BE"/>
              </w:rPr>
              <w:t xml:space="preserve">6. Indien van toepassing : zijn </w:t>
            </w:r>
            <w:r>
              <w:rPr>
                <w:b/>
                <w:smallCaps/>
                <w:lang w:val="nl-BE"/>
              </w:rPr>
              <w:t xml:space="preserve">er </w:t>
            </w:r>
            <w:r w:rsidRPr="00EC078B">
              <w:rPr>
                <w:b/>
                <w:smallCaps/>
                <w:lang w:val="nl-BE"/>
              </w:rPr>
              <w:t xml:space="preserve">specifieke noden in verband met de medische opvolging? Is </w:t>
            </w:r>
            <w:r>
              <w:rPr>
                <w:b/>
                <w:smallCaps/>
                <w:lang w:val="nl-BE"/>
              </w:rPr>
              <w:t xml:space="preserve">mantelzorg medisch </w:t>
            </w:r>
            <w:r w:rsidRPr="00EC078B">
              <w:rPr>
                <w:b/>
                <w:smallCaps/>
                <w:lang w:val="nl-BE"/>
              </w:rPr>
              <w:t>vereist?</w:t>
            </w:r>
          </w:p>
        </w:tc>
      </w:tr>
      <w:tr w:rsidR="00BD0DB6" w:rsidRPr="00BA13F6" w14:paraId="5AAB47C1" w14:textId="77777777" w:rsidTr="00AF1338">
        <w:tc>
          <w:tcPr>
            <w:tcW w:w="9062" w:type="dxa"/>
          </w:tcPr>
          <w:p w14:paraId="04F58992" w14:textId="77777777" w:rsidR="00BD0DB6" w:rsidRPr="00EC078B" w:rsidRDefault="00BD0DB6" w:rsidP="00AF1338">
            <w:pPr>
              <w:pStyle w:val="Geenafstand"/>
              <w:rPr>
                <w:lang w:val="nl-BE"/>
              </w:rPr>
            </w:pPr>
          </w:p>
        </w:tc>
      </w:tr>
      <w:tr w:rsidR="00BD0DB6" w:rsidRPr="00BA13F6" w14:paraId="4DC0416D" w14:textId="77777777" w:rsidTr="00AF1338">
        <w:tc>
          <w:tcPr>
            <w:tcW w:w="9062" w:type="dxa"/>
          </w:tcPr>
          <w:p w14:paraId="77ECAD46" w14:textId="77777777" w:rsidR="00BD0DB6" w:rsidRPr="00EC078B" w:rsidRDefault="00BD0DB6" w:rsidP="00AF1338">
            <w:pPr>
              <w:pStyle w:val="Geenafstand"/>
              <w:rPr>
                <w:lang w:val="nl-BE"/>
              </w:rPr>
            </w:pPr>
          </w:p>
        </w:tc>
      </w:tr>
      <w:tr w:rsidR="00BD0DB6" w:rsidRPr="00BA13F6" w14:paraId="46D51D03" w14:textId="77777777" w:rsidTr="00AF1338">
        <w:tc>
          <w:tcPr>
            <w:tcW w:w="9062" w:type="dxa"/>
          </w:tcPr>
          <w:p w14:paraId="639ADB1F" w14:textId="77777777" w:rsidR="00BD0DB6" w:rsidRPr="00EC078B" w:rsidRDefault="00BD0DB6" w:rsidP="00AF1338">
            <w:pPr>
              <w:pStyle w:val="Geenafstand"/>
              <w:rPr>
                <w:lang w:val="nl-BE"/>
              </w:rPr>
            </w:pPr>
          </w:p>
        </w:tc>
      </w:tr>
      <w:tr w:rsidR="00BD0DB6" w:rsidRPr="00BA13F6" w14:paraId="7EA82187" w14:textId="77777777" w:rsidTr="00AF1338">
        <w:tc>
          <w:tcPr>
            <w:tcW w:w="9062" w:type="dxa"/>
          </w:tcPr>
          <w:p w14:paraId="78C6D361" w14:textId="77777777" w:rsidR="00BD0DB6" w:rsidRPr="00EC078B" w:rsidRDefault="00BD0DB6" w:rsidP="00AF1338">
            <w:pPr>
              <w:pStyle w:val="Geenafstand"/>
              <w:rPr>
                <w:lang w:val="nl-BE"/>
              </w:rPr>
            </w:pPr>
          </w:p>
        </w:tc>
      </w:tr>
      <w:tr w:rsidR="00BD0DB6" w:rsidRPr="00BA13F6" w14:paraId="1438B26F" w14:textId="77777777" w:rsidTr="00AF1338">
        <w:tc>
          <w:tcPr>
            <w:tcW w:w="9062" w:type="dxa"/>
          </w:tcPr>
          <w:p w14:paraId="131B2A76" w14:textId="77777777" w:rsidR="00BD0DB6" w:rsidRPr="00EC078B" w:rsidRDefault="00BD0DB6" w:rsidP="00AF1338">
            <w:pPr>
              <w:pStyle w:val="Geenafstand"/>
              <w:rPr>
                <w:lang w:val="nl-BE"/>
              </w:rPr>
            </w:pPr>
          </w:p>
        </w:tc>
      </w:tr>
      <w:tr w:rsidR="00BD0DB6" w:rsidRPr="00BA13F6" w14:paraId="59005169" w14:textId="77777777" w:rsidTr="00AF1338">
        <w:tc>
          <w:tcPr>
            <w:tcW w:w="9062" w:type="dxa"/>
          </w:tcPr>
          <w:p w14:paraId="5E21FD53" w14:textId="77777777" w:rsidR="00BD0DB6" w:rsidRPr="00EC078B" w:rsidRDefault="00BD0DB6" w:rsidP="00AF1338">
            <w:pPr>
              <w:pStyle w:val="Geenafstand"/>
              <w:rPr>
                <w:lang w:val="nl-BE"/>
              </w:rPr>
            </w:pPr>
          </w:p>
        </w:tc>
      </w:tr>
      <w:tr w:rsidR="00BD0DB6" w:rsidRPr="00EC640E" w14:paraId="41D00BEA" w14:textId="77777777" w:rsidTr="00AF1338">
        <w:tc>
          <w:tcPr>
            <w:tcW w:w="9062" w:type="dxa"/>
          </w:tcPr>
          <w:p w14:paraId="7C401770" w14:textId="77777777" w:rsidR="00BD0DB6" w:rsidRPr="00EC078B" w:rsidRDefault="00BD0DB6" w:rsidP="00AF1338">
            <w:pPr>
              <w:pStyle w:val="Geenafstand"/>
              <w:rPr>
                <w:b/>
                <w:smallCaps/>
                <w:lang w:val="nl-BE"/>
              </w:rPr>
            </w:pPr>
            <w:r w:rsidRPr="00EC078B">
              <w:rPr>
                <w:b/>
                <w:smallCaps/>
                <w:lang w:val="nl-BE"/>
              </w:rPr>
              <w:t>7. Vermeldingen van de aan dit getuigschrift toegevoegde bijlagen</w:t>
            </w:r>
            <w:r>
              <w:rPr>
                <w:b/>
                <w:smallCaps/>
                <w:lang w:val="nl-BE"/>
              </w:rPr>
              <w:t>:</w:t>
            </w:r>
          </w:p>
        </w:tc>
      </w:tr>
      <w:tr w:rsidR="00BD0DB6" w:rsidRPr="00EC640E" w14:paraId="0FDA91C0" w14:textId="77777777" w:rsidTr="00AF1338">
        <w:tc>
          <w:tcPr>
            <w:tcW w:w="9062" w:type="dxa"/>
          </w:tcPr>
          <w:p w14:paraId="6565DCF5" w14:textId="77777777" w:rsidR="00BD0DB6" w:rsidRPr="00EC078B" w:rsidRDefault="00BD0DB6" w:rsidP="00AF1338">
            <w:pPr>
              <w:pStyle w:val="Geenafstand"/>
              <w:rPr>
                <w:lang w:val="nl-BE"/>
              </w:rPr>
            </w:pPr>
          </w:p>
        </w:tc>
      </w:tr>
      <w:tr w:rsidR="00BD0DB6" w:rsidRPr="00EC640E" w14:paraId="227171F7" w14:textId="77777777" w:rsidTr="00AF1338">
        <w:tc>
          <w:tcPr>
            <w:tcW w:w="9062" w:type="dxa"/>
          </w:tcPr>
          <w:p w14:paraId="4F16380F" w14:textId="77777777" w:rsidR="00BD0DB6" w:rsidRPr="00EC078B" w:rsidRDefault="00BD0DB6" w:rsidP="00AF1338">
            <w:pPr>
              <w:pStyle w:val="Geenafstand"/>
              <w:rPr>
                <w:lang w:val="nl-BE"/>
              </w:rPr>
            </w:pPr>
          </w:p>
        </w:tc>
      </w:tr>
      <w:tr w:rsidR="00BD0DB6" w:rsidRPr="00EC640E" w14:paraId="7A39DAFD" w14:textId="77777777" w:rsidTr="00AF1338">
        <w:tc>
          <w:tcPr>
            <w:tcW w:w="9062" w:type="dxa"/>
          </w:tcPr>
          <w:p w14:paraId="752DD463" w14:textId="77777777" w:rsidR="00BD0DB6" w:rsidRPr="00EC078B" w:rsidRDefault="00BD0DB6" w:rsidP="00AF1338">
            <w:pPr>
              <w:pStyle w:val="Geenafstand"/>
              <w:rPr>
                <w:lang w:val="nl-BE"/>
              </w:rPr>
            </w:pPr>
          </w:p>
        </w:tc>
      </w:tr>
      <w:tr w:rsidR="00BD0DB6" w:rsidRPr="00EC640E" w14:paraId="5D73E43F" w14:textId="77777777" w:rsidTr="00AF1338">
        <w:tc>
          <w:tcPr>
            <w:tcW w:w="9062" w:type="dxa"/>
          </w:tcPr>
          <w:p w14:paraId="18931406" w14:textId="77777777" w:rsidR="00BD0DB6" w:rsidRPr="00EC078B" w:rsidRDefault="00BD0DB6" w:rsidP="00AF1338">
            <w:pPr>
              <w:pStyle w:val="Geenafstand"/>
              <w:rPr>
                <w:lang w:val="nl-BE"/>
              </w:rPr>
            </w:pPr>
          </w:p>
        </w:tc>
      </w:tr>
      <w:tr w:rsidR="00BD0DB6" w:rsidRPr="00EC640E" w14:paraId="50FF0428" w14:textId="77777777" w:rsidTr="00AF1338">
        <w:tc>
          <w:tcPr>
            <w:tcW w:w="9062" w:type="dxa"/>
          </w:tcPr>
          <w:p w14:paraId="42083C53" w14:textId="77777777" w:rsidR="00BD0DB6" w:rsidRPr="00EC078B" w:rsidRDefault="00BD0DB6" w:rsidP="00AF1338">
            <w:pPr>
              <w:pStyle w:val="Geenafstand"/>
              <w:rPr>
                <w:lang w:val="nl-BE"/>
              </w:rPr>
            </w:pPr>
          </w:p>
        </w:tc>
      </w:tr>
      <w:tr w:rsidR="00BD0DB6" w:rsidRPr="00EC640E" w14:paraId="1A64E554" w14:textId="77777777" w:rsidTr="00AF1338">
        <w:tc>
          <w:tcPr>
            <w:tcW w:w="9062" w:type="dxa"/>
          </w:tcPr>
          <w:p w14:paraId="624F61B9" w14:textId="77777777" w:rsidR="00BD0DB6" w:rsidRPr="00EC078B" w:rsidRDefault="00BD0DB6" w:rsidP="00AF1338">
            <w:pPr>
              <w:pStyle w:val="Geenafstand"/>
              <w:rPr>
                <w:lang w:val="nl-BE"/>
              </w:rPr>
            </w:pPr>
          </w:p>
        </w:tc>
      </w:tr>
    </w:tbl>
    <w:p w14:paraId="2BBE894E" w14:textId="77777777" w:rsidR="00BD0DB6" w:rsidRPr="00EC078B" w:rsidRDefault="00BD0DB6" w:rsidP="00BD0DB6">
      <w:pPr>
        <w:pStyle w:val="Geenafstand"/>
        <w:rPr>
          <w:lang w:val="nl-BE"/>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BD0DB6" w14:paraId="3E45E94A" w14:textId="77777777" w:rsidTr="00AF1338">
        <w:tc>
          <w:tcPr>
            <w:tcW w:w="4531" w:type="dxa"/>
          </w:tcPr>
          <w:p w14:paraId="47A63B3E" w14:textId="77777777" w:rsidR="00BD0DB6" w:rsidRDefault="00BD0DB6" w:rsidP="00AF1338">
            <w:pPr>
              <w:pStyle w:val="Geenafstand"/>
            </w:pPr>
            <w:r>
              <w:t>Datum:</w:t>
            </w:r>
          </w:p>
        </w:tc>
        <w:tc>
          <w:tcPr>
            <w:tcW w:w="4531" w:type="dxa"/>
          </w:tcPr>
          <w:p w14:paraId="4F3BA56B" w14:textId="77777777" w:rsidR="00BD0DB6" w:rsidRDefault="00BD0DB6" w:rsidP="00AF1338">
            <w:pPr>
              <w:pStyle w:val="Geenafstand"/>
            </w:pPr>
          </w:p>
        </w:tc>
      </w:tr>
      <w:tr w:rsidR="00BD0DB6" w14:paraId="57CCC88D" w14:textId="77777777" w:rsidTr="00AF1338">
        <w:tc>
          <w:tcPr>
            <w:tcW w:w="4531" w:type="dxa"/>
          </w:tcPr>
          <w:p w14:paraId="1B13998C" w14:textId="77777777" w:rsidR="00BD0DB6" w:rsidRDefault="00BD0DB6" w:rsidP="00AF1338">
            <w:pPr>
              <w:pStyle w:val="Geenafstand"/>
            </w:pPr>
          </w:p>
        </w:tc>
        <w:tc>
          <w:tcPr>
            <w:tcW w:w="4531" w:type="dxa"/>
          </w:tcPr>
          <w:p w14:paraId="59F64548" w14:textId="77777777" w:rsidR="00BD0DB6" w:rsidRDefault="00BD0DB6" w:rsidP="00AF1338">
            <w:pPr>
              <w:pStyle w:val="Geenafstand"/>
            </w:pPr>
          </w:p>
        </w:tc>
      </w:tr>
      <w:tr w:rsidR="00BD0DB6" w14:paraId="798EC180" w14:textId="77777777" w:rsidTr="00AF1338">
        <w:tc>
          <w:tcPr>
            <w:tcW w:w="4531" w:type="dxa"/>
          </w:tcPr>
          <w:p w14:paraId="6636AA8D" w14:textId="77777777" w:rsidR="00BD0DB6" w:rsidRPr="00EC078B" w:rsidRDefault="00BD0DB6" w:rsidP="00AF1338">
            <w:pPr>
              <w:pStyle w:val="Geenafstand"/>
              <w:rPr>
                <w:lang w:val="nl-BE"/>
              </w:rPr>
            </w:pPr>
            <w:r w:rsidRPr="00EC078B">
              <w:rPr>
                <w:lang w:val="nl-BE"/>
              </w:rPr>
              <w:t>Naam, handtekening en stempel van de arts :</w:t>
            </w:r>
          </w:p>
        </w:tc>
        <w:tc>
          <w:tcPr>
            <w:tcW w:w="4531" w:type="dxa"/>
          </w:tcPr>
          <w:p w14:paraId="5A39E18D" w14:textId="77777777" w:rsidR="00BD0DB6" w:rsidRDefault="00BD0DB6" w:rsidP="00AF1338">
            <w:pPr>
              <w:pStyle w:val="Geenafstand"/>
            </w:pPr>
            <w:r>
              <w:t>RIZIV-NUMMER :</w:t>
            </w:r>
          </w:p>
        </w:tc>
      </w:tr>
    </w:tbl>
    <w:p w14:paraId="74A23F30" w14:textId="77777777" w:rsidR="00BD0DB6" w:rsidRDefault="00BD0DB6" w:rsidP="00BD0DB6">
      <w:pPr>
        <w:pStyle w:val="Geenafstand"/>
      </w:pPr>
    </w:p>
    <w:p w14:paraId="0F5EFFAA" w14:textId="77777777" w:rsidR="00BD0DB6" w:rsidRPr="006C3EB1" w:rsidRDefault="00BD0DB6" w:rsidP="00BD0DB6">
      <w:pPr>
        <w:pStyle w:val="Geenafstand"/>
        <w:pBdr>
          <w:top w:val="single" w:sz="4" w:space="1" w:color="auto"/>
          <w:left w:val="single" w:sz="4" w:space="4" w:color="auto"/>
          <w:bottom w:val="single" w:sz="4" w:space="1" w:color="auto"/>
          <w:right w:val="single" w:sz="4" w:space="4" w:color="auto"/>
        </w:pBdr>
        <w:jc w:val="center"/>
        <w:rPr>
          <w:b/>
          <w:smallCaps/>
        </w:rPr>
      </w:pPr>
      <w:r w:rsidRPr="006C3EB1">
        <w:rPr>
          <w:b/>
          <w:smallCaps/>
        </w:rPr>
        <w:t>Aandacht – Belangrijke opmerkingen</w:t>
      </w:r>
    </w:p>
    <w:p w14:paraId="4A82CD89" w14:textId="77777777" w:rsidR="00BD0DB6" w:rsidRDefault="00BD0DB6" w:rsidP="00BD0DB6">
      <w:pPr>
        <w:pStyle w:val="Geenafstand"/>
        <w:pBdr>
          <w:top w:val="single" w:sz="4" w:space="1" w:color="auto"/>
          <w:left w:val="single" w:sz="4" w:space="4" w:color="auto"/>
          <w:bottom w:val="single" w:sz="4" w:space="1" w:color="auto"/>
          <w:right w:val="single" w:sz="4" w:space="4" w:color="auto"/>
        </w:pBdr>
      </w:pPr>
    </w:p>
    <w:p w14:paraId="1713E421" w14:textId="77777777" w:rsidR="00BD0DB6" w:rsidRPr="00EC078B" w:rsidRDefault="00BD0DB6" w:rsidP="00BD0DB6">
      <w:pPr>
        <w:pStyle w:val="Geenafstand"/>
        <w:pBdr>
          <w:top w:val="single" w:sz="4" w:space="1" w:color="auto"/>
          <w:left w:val="single" w:sz="4" w:space="4" w:color="auto"/>
          <w:bottom w:val="single" w:sz="4" w:space="1" w:color="auto"/>
          <w:right w:val="single" w:sz="4" w:space="4" w:color="auto"/>
        </w:pBdr>
        <w:jc w:val="both"/>
        <w:rPr>
          <w:i/>
          <w:lang w:val="nl-BE"/>
        </w:rPr>
      </w:pPr>
      <w:r w:rsidRPr="00EC078B">
        <w:rPr>
          <w:i/>
          <w:lang w:val="nl-BE"/>
        </w:rPr>
        <w:t xml:space="preserve">De Dienst Vreemdelingenzaken moet de </w:t>
      </w:r>
      <w:r>
        <w:rPr>
          <w:i/>
          <w:lang w:val="nl-BE"/>
        </w:rPr>
        <w:t xml:space="preserve">betrokken </w:t>
      </w:r>
      <w:r w:rsidRPr="00EC078B">
        <w:rPr>
          <w:i/>
          <w:lang w:val="nl-BE"/>
        </w:rPr>
        <w:t>arts kunnen identificeren. Het is bijgevolg in het belang van de patiënt dat de naam en RIZIV-nummer van de arts duidelijk leesbaar zijn.</w:t>
      </w:r>
    </w:p>
    <w:p w14:paraId="712373EB" w14:textId="77777777" w:rsidR="00BD0DB6" w:rsidRPr="00EC078B" w:rsidRDefault="00BD0DB6" w:rsidP="00BD0DB6">
      <w:pPr>
        <w:pStyle w:val="Geenafstand"/>
        <w:pBdr>
          <w:top w:val="single" w:sz="4" w:space="1" w:color="auto"/>
          <w:left w:val="single" w:sz="4" w:space="4" w:color="auto"/>
          <w:bottom w:val="single" w:sz="4" w:space="1" w:color="auto"/>
          <w:right w:val="single" w:sz="4" w:space="4" w:color="auto"/>
        </w:pBdr>
        <w:jc w:val="both"/>
        <w:rPr>
          <w:i/>
          <w:lang w:val="nl-BE"/>
        </w:rPr>
      </w:pPr>
    </w:p>
    <w:p w14:paraId="7822E578" w14:textId="77777777" w:rsidR="00BD0DB6" w:rsidRPr="00EC078B" w:rsidRDefault="00BD0DB6" w:rsidP="00BD0DB6">
      <w:pPr>
        <w:pStyle w:val="Geenafstand"/>
        <w:pBdr>
          <w:top w:val="single" w:sz="4" w:space="1" w:color="auto"/>
          <w:left w:val="single" w:sz="4" w:space="4" w:color="auto"/>
          <w:bottom w:val="single" w:sz="4" w:space="1" w:color="auto"/>
          <w:right w:val="single" w:sz="4" w:space="4" w:color="auto"/>
        </w:pBdr>
        <w:jc w:val="both"/>
        <w:rPr>
          <w:i/>
          <w:lang w:val="nl-BE"/>
        </w:rPr>
      </w:pPr>
      <w:r w:rsidRPr="00EC078B">
        <w:rPr>
          <w:i/>
          <w:lang w:val="nl-BE"/>
        </w:rPr>
        <w:t xml:space="preserve">De Dienst Vreemdelingenzaken heeft het recht de gezondheidstoestand van de patiënt te laten verifiëren door een door </w:t>
      </w:r>
      <w:r>
        <w:rPr>
          <w:i/>
          <w:lang w:val="nl-BE"/>
        </w:rPr>
        <w:t>een arts aangesteld door de</w:t>
      </w:r>
      <w:r w:rsidRPr="00EC078B">
        <w:rPr>
          <w:i/>
          <w:lang w:val="nl-BE"/>
        </w:rPr>
        <w:t xml:space="preserve"> administratie.</w:t>
      </w:r>
    </w:p>
    <w:p w14:paraId="6DCA2A65" w14:textId="77777777" w:rsidR="00BD0DB6" w:rsidRPr="00EC078B" w:rsidRDefault="00BD0DB6" w:rsidP="00BD0DB6">
      <w:pPr>
        <w:pStyle w:val="Geenafstand"/>
        <w:pBdr>
          <w:top w:val="single" w:sz="4" w:space="1" w:color="auto"/>
          <w:left w:val="single" w:sz="4" w:space="4" w:color="auto"/>
          <w:bottom w:val="single" w:sz="4" w:space="1" w:color="auto"/>
          <w:right w:val="single" w:sz="4" w:space="4" w:color="auto"/>
        </w:pBdr>
        <w:jc w:val="both"/>
        <w:rPr>
          <w:i/>
          <w:lang w:val="nl-BE"/>
        </w:rPr>
      </w:pPr>
    </w:p>
    <w:p w14:paraId="7FC963FE" w14:textId="77777777" w:rsidR="00BD0DB6" w:rsidRPr="00EC078B" w:rsidRDefault="00BD0DB6" w:rsidP="00BD0DB6">
      <w:pPr>
        <w:pStyle w:val="Geenafstand"/>
        <w:pBdr>
          <w:top w:val="single" w:sz="4" w:space="1" w:color="auto"/>
          <w:left w:val="single" w:sz="4" w:space="4" w:color="auto"/>
          <w:bottom w:val="single" w:sz="4" w:space="1" w:color="auto"/>
          <w:right w:val="single" w:sz="4" w:space="4" w:color="auto"/>
        </w:pBdr>
        <w:jc w:val="both"/>
        <w:rPr>
          <w:i/>
          <w:lang w:val="nl-BE"/>
        </w:rPr>
      </w:pPr>
      <w:r w:rsidRPr="00EC078B">
        <w:rPr>
          <w:i/>
          <w:lang w:val="nl-BE"/>
        </w:rPr>
        <w:t>Met instemming van de patiënt kan een meer gedetailleerd medisch verslag het huidig medisch attest vergezellen (wet van 22 augustus 2002 betreffende de rechten van de patiënt).</w:t>
      </w:r>
    </w:p>
    <w:p w14:paraId="6C0DF87D" w14:textId="77777777" w:rsidR="00E1477A" w:rsidRDefault="00E1477A" w:rsidP="00BD0DB6">
      <w:pPr>
        <w:pStyle w:val="Geenafstand"/>
        <w:jc w:val="center"/>
        <w:rPr>
          <w:b/>
          <w:smallCaps/>
          <w:sz w:val="18"/>
          <w:lang w:val="nl-BE"/>
        </w:rPr>
      </w:pPr>
    </w:p>
    <w:p w14:paraId="6F02BEEE" w14:textId="77777777" w:rsidR="00E1477A" w:rsidRDefault="00E1477A">
      <w:pPr>
        <w:rPr>
          <w:rFonts w:asciiTheme="minorHAnsi" w:eastAsiaTheme="minorHAnsi" w:hAnsiTheme="minorHAnsi" w:cstheme="minorBidi"/>
          <w:b/>
          <w:smallCaps/>
          <w:sz w:val="18"/>
          <w:szCs w:val="22"/>
          <w:lang w:val="nl-BE" w:eastAsia="en-US"/>
        </w:rPr>
      </w:pPr>
      <w:r>
        <w:rPr>
          <w:b/>
          <w:smallCaps/>
          <w:sz w:val="18"/>
          <w:lang w:val="nl-BE"/>
        </w:rPr>
        <w:br w:type="page"/>
      </w:r>
    </w:p>
    <w:p w14:paraId="5763A37A" w14:textId="77777777" w:rsidR="00BD0DB6" w:rsidRPr="00E843F5" w:rsidRDefault="004C66E4" w:rsidP="00BD0DB6">
      <w:pPr>
        <w:pStyle w:val="Geenafstand"/>
        <w:jc w:val="center"/>
        <w:rPr>
          <w:b/>
          <w:smallCaps/>
          <w:sz w:val="18"/>
          <w:lang w:val="nl-BE"/>
        </w:rPr>
      </w:pPr>
      <w:r w:rsidRPr="00E843F5">
        <w:rPr>
          <w:b/>
          <w:smallCaps/>
          <w:sz w:val="18"/>
          <w:lang w:val="nl-BE"/>
        </w:rPr>
        <w:lastRenderedPageBreak/>
        <w:t xml:space="preserve">Informatie met betrekking tot de verschillende verwerkingsactiviteiten van persoonsgegevens in het kader van het onderzoek en de opvolging van uw aanvraag </w:t>
      </w:r>
      <w:r w:rsidR="000F0B08" w:rsidRPr="00E843F5">
        <w:rPr>
          <w:b/>
          <w:smallCaps/>
          <w:sz w:val="18"/>
          <w:lang w:val="nl-BE"/>
        </w:rPr>
        <w:t>om</w:t>
      </w:r>
      <w:r w:rsidRPr="00E843F5">
        <w:rPr>
          <w:b/>
          <w:smallCaps/>
          <w:sz w:val="18"/>
          <w:lang w:val="nl-BE"/>
        </w:rPr>
        <w:t xml:space="preserve"> machtiging tot verblijf ingediend op basis van artikel 9</w:t>
      </w:r>
      <w:r w:rsidRPr="00E843F5">
        <w:rPr>
          <w:b/>
          <w:i/>
          <w:smallCaps/>
          <w:sz w:val="18"/>
          <w:lang w:val="nl-BE"/>
        </w:rPr>
        <w:t>ter</w:t>
      </w:r>
      <w:r w:rsidRPr="00E843F5">
        <w:rPr>
          <w:b/>
          <w:smallCaps/>
          <w:sz w:val="18"/>
          <w:lang w:val="nl-BE"/>
        </w:rPr>
        <w:t xml:space="preserve"> van de wet van 15 december 1980 betreffende de toegang tot het grondgebied, het verblijf, de vestiging en de verwijdering van vreemdelingen </w:t>
      </w:r>
      <w:r w:rsidRPr="00E843F5">
        <w:rPr>
          <w:b/>
          <w:caps/>
          <w:sz w:val="20"/>
          <w:vertAlign w:val="superscript"/>
          <w:lang w:val="nl-BE"/>
        </w:rPr>
        <w:t>1</w:t>
      </w:r>
    </w:p>
    <w:p w14:paraId="24835245" w14:textId="77777777" w:rsidR="00BD0DB6" w:rsidRPr="00E843F5" w:rsidRDefault="00BD0DB6" w:rsidP="00BD0DB6">
      <w:pPr>
        <w:pStyle w:val="Geenafstand"/>
        <w:jc w:val="both"/>
        <w:rPr>
          <w:sz w:val="18"/>
          <w:lang w:val="nl-BE"/>
        </w:rPr>
      </w:pPr>
    </w:p>
    <w:p w14:paraId="5CF7D777" w14:textId="77777777" w:rsidR="00BD0DB6" w:rsidRPr="00E843F5" w:rsidRDefault="00BD0DB6" w:rsidP="00BD0DB6">
      <w:pPr>
        <w:pStyle w:val="Geenafstand"/>
        <w:jc w:val="both"/>
        <w:rPr>
          <w:sz w:val="18"/>
          <w:lang w:val="nl-BE"/>
        </w:rPr>
      </w:pPr>
    </w:p>
    <w:p w14:paraId="2B11C520" w14:textId="77777777" w:rsidR="00BD0DB6" w:rsidRPr="00E843F5" w:rsidRDefault="00BD0DB6" w:rsidP="00BD0DB6">
      <w:pPr>
        <w:pStyle w:val="Geenafstand"/>
        <w:numPr>
          <w:ilvl w:val="0"/>
          <w:numId w:val="10"/>
        </w:numPr>
        <w:jc w:val="both"/>
        <w:rPr>
          <w:b/>
          <w:smallCaps/>
          <w:sz w:val="18"/>
        </w:rPr>
      </w:pPr>
      <w:r w:rsidRPr="00E843F5">
        <w:rPr>
          <w:b/>
          <w:smallCaps/>
          <w:sz w:val="18"/>
        </w:rPr>
        <w:t>Verwerkingsverantwoordelijke:</w:t>
      </w:r>
    </w:p>
    <w:p w14:paraId="63C42EBF" w14:textId="77777777" w:rsidR="00BD0DB6" w:rsidRPr="00E843F5" w:rsidRDefault="00BD0DB6" w:rsidP="00BD0DB6">
      <w:pPr>
        <w:pStyle w:val="Geenafstand"/>
        <w:jc w:val="both"/>
        <w:rPr>
          <w:sz w:val="18"/>
        </w:rPr>
      </w:pPr>
    </w:p>
    <w:p w14:paraId="78423238" w14:textId="77777777" w:rsidR="00BD0DB6" w:rsidRPr="004C66E4" w:rsidRDefault="004C66E4" w:rsidP="00BD0DB6">
      <w:pPr>
        <w:pStyle w:val="Geenafstand"/>
        <w:jc w:val="both"/>
        <w:rPr>
          <w:sz w:val="18"/>
          <w:lang w:val="nl-BE"/>
        </w:rPr>
      </w:pPr>
      <w:r w:rsidRPr="00E843F5">
        <w:rPr>
          <w:sz w:val="18"/>
          <w:lang w:val="nl-BE"/>
        </w:rPr>
        <w:t xml:space="preserve">De verwerkingsverantwoordelijke van de gegevens met betrekking tot de gezondheid van de aanvrager en de andere persoonsgegevens verzameld in het kader van de aanvraag </w:t>
      </w:r>
      <w:r w:rsidR="000F0B08" w:rsidRPr="00E843F5">
        <w:rPr>
          <w:sz w:val="18"/>
          <w:lang w:val="nl-BE"/>
        </w:rPr>
        <w:t>om</w:t>
      </w:r>
      <w:r w:rsidRPr="00E843F5">
        <w:rPr>
          <w:sz w:val="18"/>
          <w:lang w:val="nl-BE"/>
        </w:rPr>
        <w:t xml:space="preserve"> machtiging tot verblijf die op grond van artikel 9</w:t>
      </w:r>
      <w:r w:rsidRPr="00E843F5">
        <w:rPr>
          <w:i/>
          <w:sz w:val="18"/>
          <w:lang w:val="nl-BE"/>
        </w:rPr>
        <w:t>ter</w:t>
      </w:r>
      <w:r w:rsidRPr="00E843F5">
        <w:rPr>
          <w:sz w:val="18"/>
          <w:lang w:val="nl-BE"/>
        </w:rPr>
        <w:t xml:space="preserve"> van de wet van 15 december 1980 betreffende de toegang tot het grondgebied, het verblijf, de vestiging en de verwijdering van vreemdelingen wordt ingediend (hierna "wet van 15 december 1980"), is de minister die bevoegd is voor de toegang tot het grondgebied, het verblijf, de vestiging en de verwijdering van vreemdelingen, vertegenwoordigd door de Directeur-generaal van de Dienst Vreemdelingenzaken.</w:t>
      </w:r>
    </w:p>
    <w:p w14:paraId="1E8D9092" w14:textId="77777777" w:rsidR="00BD0DB6" w:rsidRPr="004C66E4" w:rsidRDefault="00BD0DB6" w:rsidP="00BD0DB6">
      <w:pPr>
        <w:pStyle w:val="Geenafstand"/>
        <w:jc w:val="both"/>
        <w:rPr>
          <w:sz w:val="18"/>
          <w:lang w:val="nl-BE"/>
        </w:rPr>
      </w:pPr>
    </w:p>
    <w:p w14:paraId="37EFFF31" w14:textId="77777777" w:rsidR="00BD0DB6" w:rsidRPr="004C66E4" w:rsidRDefault="00BD0DB6" w:rsidP="00BD0DB6">
      <w:pPr>
        <w:pStyle w:val="Geenafstand"/>
        <w:jc w:val="both"/>
        <w:rPr>
          <w:sz w:val="18"/>
          <w:lang w:val="nl-BE"/>
        </w:rPr>
      </w:pPr>
    </w:p>
    <w:p w14:paraId="0D1DBF97" w14:textId="77777777" w:rsidR="00BD0DB6" w:rsidRPr="00EC078B" w:rsidRDefault="00BD0DB6" w:rsidP="00BD0DB6">
      <w:pPr>
        <w:pStyle w:val="Geenafstand"/>
        <w:numPr>
          <w:ilvl w:val="0"/>
          <w:numId w:val="10"/>
        </w:numPr>
        <w:jc w:val="both"/>
        <w:rPr>
          <w:b/>
          <w:smallCaps/>
          <w:sz w:val="18"/>
          <w:lang w:val="nl-BE"/>
        </w:rPr>
      </w:pPr>
      <w:r w:rsidRPr="00EC078B">
        <w:rPr>
          <w:b/>
          <w:smallCaps/>
          <w:sz w:val="18"/>
          <w:lang w:val="nl-BE"/>
        </w:rPr>
        <w:t>Functionaris voor gegevensbescherming en uitoefening van uw rechten :</w:t>
      </w:r>
    </w:p>
    <w:p w14:paraId="494BAD97" w14:textId="77777777" w:rsidR="00BD0DB6" w:rsidRPr="00EC078B" w:rsidRDefault="00BD0DB6" w:rsidP="00BD0DB6">
      <w:pPr>
        <w:pStyle w:val="Geenafstand"/>
        <w:jc w:val="both"/>
        <w:rPr>
          <w:sz w:val="18"/>
          <w:lang w:val="nl-BE"/>
        </w:rPr>
      </w:pPr>
    </w:p>
    <w:p w14:paraId="774F5A5C" w14:textId="77777777" w:rsidR="00BD0DB6" w:rsidRPr="00EC078B" w:rsidRDefault="00BD0DB6" w:rsidP="00BD0DB6">
      <w:pPr>
        <w:pStyle w:val="Geenafstand"/>
        <w:jc w:val="both"/>
        <w:rPr>
          <w:sz w:val="18"/>
          <w:lang w:val="nl-BE"/>
        </w:rPr>
      </w:pPr>
      <w:r w:rsidRPr="00EC078B">
        <w:rPr>
          <w:sz w:val="18"/>
          <w:lang w:val="nl-BE"/>
        </w:rPr>
        <w:t>De functionaris voo</w:t>
      </w:r>
      <w:r>
        <w:rPr>
          <w:sz w:val="18"/>
          <w:lang w:val="nl-BE"/>
        </w:rPr>
        <w:t>r gegevensbescherming (hierna “</w:t>
      </w:r>
      <w:r w:rsidRPr="00EC078B">
        <w:rPr>
          <w:sz w:val="18"/>
          <w:lang w:val="nl-BE"/>
        </w:rPr>
        <w:t>DPO</w:t>
      </w:r>
      <w:r>
        <w:rPr>
          <w:sz w:val="18"/>
          <w:lang w:val="nl-BE"/>
        </w:rPr>
        <w:t>”</w:t>
      </w:r>
      <w:r w:rsidRPr="00EC078B">
        <w:rPr>
          <w:sz w:val="18"/>
          <w:lang w:val="nl-BE"/>
        </w:rPr>
        <w:t>) is de persoon binnen de Dienst Vreemdelingenzaken die u kunt contacteren voor elke vraag over de verwerking van uw persoonsgegevens en voor het uitoefenen van de rechten die u door de AVG zijn toegekend. Het betreft de rechten van inzage, rectificatie, beperking, wissing, bezwaar en overdraagbaarheid.</w:t>
      </w:r>
    </w:p>
    <w:p w14:paraId="3A4A79D4" w14:textId="77777777" w:rsidR="00BD0DB6" w:rsidRPr="00EC078B" w:rsidRDefault="00BD0DB6" w:rsidP="00BD0DB6">
      <w:pPr>
        <w:pStyle w:val="Geenafstand"/>
        <w:jc w:val="both"/>
        <w:rPr>
          <w:sz w:val="18"/>
          <w:lang w:val="nl-BE"/>
        </w:rPr>
      </w:pPr>
    </w:p>
    <w:p w14:paraId="56307DF9" w14:textId="77777777" w:rsidR="00BD0DB6" w:rsidRPr="00EC078B" w:rsidRDefault="00BD0DB6" w:rsidP="00BD0DB6">
      <w:pPr>
        <w:pStyle w:val="Geenafstand"/>
        <w:jc w:val="both"/>
        <w:rPr>
          <w:i/>
          <w:sz w:val="16"/>
          <w:lang w:val="nl-BE"/>
        </w:rPr>
      </w:pPr>
      <w:r w:rsidRPr="00EC078B">
        <w:rPr>
          <w:i/>
          <w:sz w:val="16"/>
          <w:lang w:val="nl-BE"/>
        </w:rPr>
        <w:t xml:space="preserve">De contactgegevens van de DPO zijn: </w:t>
      </w:r>
    </w:p>
    <w:p w14:paraId="1D5DAFFF" w14:textId="77777777" w:rsidR="00BD0DB6" w:rsidRPr="00EC078B" w:rsidRDefault="00BD0DB6" w:rsidP="00BD0DB6">
      <w:pPr>
        <w:pStyle w:val="Geenafstand"/>
        <w:jc w:val="both"/>
        <w:rPr>
          <w:i/>
          <w:sz w:val="16"/>
          <w:lang w:val="nl-BE"/>
        </w:rPr>
      </w:pPr>
      <w:r w:rsidRPr="00EC078B">
        <w:rPr>
          <w:i/>
          <w:sz w:val="16"/>
          <w:lang w:val="nl-BE"/>
        </w:rPr>
        <w:t>Federale Overheidsdienst Binnenlandse Zaken - Algemene Directie Dienst Vreemdelingenzaken</w:t>
      </w:r>
    </w:p>
    <w:p w14:paraId="2E358AC0" w14:textId="77777777" w:rsidR="00BD0DB6" w:rsidRPr="00EC078B" w:rsidRDefault="00BD0DB6" w:rsidP="00BD0DB6">
      <w:pPr>
        <w:pStyle w:val="Geenafstand"/>
        <w:jc w:val="both"/>
        <w:rPr>
          <w:i/>
          <w:sz w:val="16"/>
          <w:lang w:val="nl-BE"/>
        </w:rPr>
      </w:pPr>
      <w:r w:rsidRPr="00EC078B">
        <w:rPr>
          <w:i/>
          <w:sz w:val="16"/>
          <w:lang w:val="nl-BE"/>
        </w:rPr>
        <w:t>Ter attentie van de functionaris voor gegevensbescherming</w:t>
      </w:r>
    </w:p>
    <w:p w14:paraId="5718BBAB" w14:textId="77777777" w:rsidR="00BD0DB6" w:rsidRPr="00EC078B" w:rsidRDefault="00BD0DB6" w:rsidP="00BD0DB6">
      <w:pPr>
        <w:pStyle w:val="Geenafstand"/>
        <w:jc w:val="both"/>
        <w:rPr>
          <w:i/>
          <w:sz w:val="16"/>
          <w:lang w:val="nl-BE"/>
        </w:rPr>
      </w:pPr>
      <w:r w:rsidRPr="00EC078B">
        <w:rPr>
          <w:i/>
          <w:sz w:val="16"/>
          <w:lang w:val="nl-BE"/>
        </w:rPr>
        <w:t>Pachecolaan 44, 1000 Brussel, België</w:t>
      </w:r>
    </w:p>
    <w:p w14:paraId="6AE479BE" w14:textId="77777777" w:rsidR="00BD0DB6" w:rsidRPr="00EC078B" w:rsidRDefault="00BD0DB6" w:rsidP="00BD0DB6">
      <w:pPr>
        <w:pStyle w:val="Geenafstand"/>
        <w:jc w:val="both"/>
        <w:rPr>
          <w:i/>
          <w:sz w:val="16"/>
          <w:lang w:val="nl-BE"/>
        </w:rPr>
      </w:pPr>
      <w:r w:rsidRPr="00EC078B">
        <w:rPr>
          <w:i/>
          <w:sz w:val="16"/>
          <w:lang w:val="nl-BE"/>
        </w:rPr>
        <w:t xml:space="preserve">E-mail: </w:t>
      </w:r>
      <w:hyperlink r:id="rId8" w:history="1">
        <w:r w:rsidRPr="00EC078B">
          <w:rPr>
            <w:i/>
            <w:sz w:val="16"/>
            <w:lang w:val="nl-BE"/>
          </w:rPr>
          <w:t>dpo.dvzoe[at]ibz.fgov.be</w:t>
        </w:r>
      </w:hyperlink>
    </w:p>
    <w:p w14:paraId="5A1F5A12" w14:textId="77777777" w:rsidR="00BD0DB6" w:rsidRPr="00EC078B" w:rsidRDefault="00BD0DB6" w:rsidP="00BD0DB6">
      <w:pPr>
        <w:pStyle w:val="Geenafstand"/>
        <w:jc w:val="both"/>
        <w:rPr>
          <w:i/>
          <w:sz w:val="16"/>
          <w:lang w:val="nl-BE"/>
        </w:rPr>
      </w:pPr>
      <w:r w:rsidRPr="00EC078B">
        <w:rPr>
          <w:i/>
          <w:sz w:val="16"/>
          <w:lang w:val="nl-BE"/>
        </w:rPr>
        <w:t>Telefoon:  + 32 2 793 80 00</w:t>
      </w:r>
    </w:p>
    <w:p w14:paraId="7FCF3BAD" w14:textId="77777777" w:rsidR="00BD0DB6" w:rsidRPr="00EC078B" w:rsidRDefault="00BD0DB6" w:rsidP="00BD0DB6">
      <w:pPr>
        <w:pStyle w:val="Geenafstand"/>
        <w:jc w:val="both"/>
        <w:rPr>
          <w:i/>
          <w:sz w:val="16"/>
          <w:lang w:val="nl-BE"/>
        </w:rPr>
      </w:pPr>
      <w:r w:rsidRPr="00EC078B">
        <w:rPr>
          <w:i/>
          <w:sz w:val="16"/>
          <w:lang w:val="nl-BE"/>
        </w:rPr>
        <w:t xml:space="preserve">Formulier beschikbaar op de website van de FOD Binnenlandse zaken : </w:t>
      </w:r>
      <w:hyperlink r:id="rId9" w:history="1">
        <w:r w:rsidRPr="00EC078B">
          <w:rPr>
            <w:i/>
            <w:sz w:val="16"/>
            <w:lang w:val="nl-BE"/>
          </w:rPr>
          <w:t>https://ibz.be/</w:t>
        </w:r>
      </w:hyperlink>
    </w:p>
    <w:p w14:paraId="4C316591" w14:textId="77777777" w:rsidR="00BD0DB6" w:rsidRPr="00EC078B" w:rsidRDefault="00BD0DB6" w:rsidP="00BD0DB6">
      <w:pPr>
        <w:pStyle w:val="Geenafstand"/>
        <w:jc w:val="both"/>
        <w:rPr>
          <w:sz w:val="18"/>
          <w:lang w:val="nl-BE"/>
        </w:rPr>
      </w:pPr>
    </w:p>
    <w:p w14:paraId="1E12401F" w14:textId="77777777" w:rsidR="00BD0DB6" w:rsidRPr="00EC078B" w:rsidRDefault="00BD0DB6" w:rsidP="00BD0DB6">
      <w:pPr>
        <w:pStyle w:val="Geenafstand"/>
        <w:jc w:val="both"/>
        <w:rPr>
          <w:sz w:val="18"/>
          <w:lang w:val="nl-BE"/>
        </w:rPr>
      </w:pPr>
      <w:r w:rsidRPr="00EC078B">
        <w:rPr>
          <w:sz w:val="18"/>
          <w:lang w:val="nl-BE"/>
        </w:rPr>
        <w:t>Het uitoefenen van deze rechten is in principe gratis. Bij aanvragen die duidelijk ongegrond of buitensporig zijn kan de Dienst Vreemdelingenzaken evenwel een redelijke vergoeding aanrekenen of weigeren gevolg te geven aan uw aanvraag.</w:t>
      </w:r>
    </w:p>
    <w:p w14:paraId="3D32B3F0" w14:textId="77777777" w:rsidR="00BD0DB6" w:rsidRPr="00EC078B" w:rsidRDefault="00BD0DB6" w:rsidP="00BD0DB6">
      <w:pPr>
        <w:pStyle w:val="Geenafstand"/>
        <w:jc w:val="both"/>
        <w:rPr>
          <w:sz w:val="18"/>
          <w:lang w:val="nl-BE"/>
        </w:rPr>
      </w:pPr>
    </w:p>
    <w:p w14:paraId="5D2DCD63" w14:textId="77777777" w:rsidR="00BD0DB6" w:rsidRPr="00D81B98" w:rsidRDefault="00BD0DB6" w:rsidP="00BD0DB6">
      <w:pPr>
        <w:pStyle w:val="Geenafstand"/>
        <w:numPr>
          <w:ilvl w:val="1"/>
          <w:numId w:val="10"/>
        </w:numPr>
        <w:jc w:val="both"/>
        <w:rPr>
          <w:smallCaps/>
          <w:sz w:val="18"/>
        </w:rPr>
      </w:pPr>
      <w:r w:rsidRPr="00D81B98">
        <w:rPr>
          <w:smallCaps/>
          <w:sz w:val="18"/>
        </w:rPr>
        <w:t>Recht op inzage:</w:t>
      </w:r>
    </w:p>
    <w:p w14:paraId="412D2894" w14:textId="77777777" w:rsidR="00BD0DB6" w:rsidRPr="00D81B98" w:rsidRDefault="00BD0DB6" w:rsidP="00BD0DB6">
      <w:pPr>
        <w:pStyle w:val="Geenafstand"/>
        <w:jc w:val="both"/>
        <w:rPr>
          <w:sz w:val="18"/>
        </w:rPr>
      </w:pPr>
    </w:p>
    <w:p w14:paraId="7C7A98E4" w14:textId="77777777" w:rsidR="00BD0DB6" w:rsidRPr="00EC078B" w:rsidRDefault="00BD0DB6" w:rsidP="00BD0DB6">
      <w:pPr>
        <w:pStyle w:val="Geenafstand"/>
        <w:jc w:val="both"/>
        <w:rPr>
          <w:sz w:val="18"/>
          <w:lang w:val="nl-BE"/>
        </w:rPr>
      </w:pPr>
      <w:r w:rsidRPr="00EC078B">
        <w:rPr>
          <w:sz w:val="18"/>
          <w:lang w:val="nl-BE"/>
        </w:rPr>
        <w:t>U hebt het recht de Dienst Vreemdelingenzaken te vragen of hij persoonsgegevens over u verwerkt. Zo ja, hebt u het recht een kopie van die gegevens te vragen en informatie te krijgen over de doeleinden van de verwerking, de categorieën van ontvangers aan wie de gegevens zijn meegedeeld, de opslagperiode van de gegevens, de bronnen van de gegevens (wanneer ze niet bij u zijn ingezameld).</w:t>
      </w:r>
    </w:p>
    <w:p w14:paraId="06486EF3" w14:textId="77777777" w:rsidR="00BD0DB6" w:rsidRPr="00EC078B" w:rsidRDefault="00BD0DB6" w:rsidP="00BD0DB6">
      <w:pPr>
        <w:pStyle w:val="Geenafstand"/>
        <w:jc w:val="both"/>
        <w:rPr>
          <w:sz w:val="18"/>
          <w:lang w:val="nl-BE"/>
        </w:rPr>
      </w:pPr>
    </w:p>
    <w:p w14:paraId="23D5072B" w14:textId="77777777" w:rsidR="00BD0DB6" w:rsidRPr="00D81B98" w:rsidRDefault="00BD0DB6" w:rsidP="00BD0DB6">
      <w:pPr>
        <w:pStyle w:val="Geenafstand"/>
        <w:numPr>
          <w:ilvl w:val="1"/>
          <w:numId w:val="10"/>
        </w:numPr>
        <w:jc w:val="both"/>
        <w:rPr>
          <w:smallCaps/>
          <w:sz w:val="18"/>
        </w:rPr>
      </w:pPr>
      <w:r w:rsidRPr="00D81B98">
        <w:rPr>
          <w:smallCaps/>
          <w:sz w:val="18"/>
        </w:rPr>
        <w:t>Recht op rectificatie:</w:t>
      </w:r>
    </w:p>
    <w:p w14:paraId="3E80BA83" w14:textId="77777777" w:rsidR="00BD0DB6" w:rsidRPr="00D81B98" w:rsidRDefault="00BD0DB6" w:rsidP="00BD0DB6">
      <w:pPr>
        <w:pStyle w:val="Geenafstand"/>
        <w:jc w:val="both"/>
        <w:rPr>
          <w:sz w:val="18"/>
        </w:rPr>
      </w:pPr>
    </w:p>
    <w:p w14:paraId="6B800EC6" w14:textId="77777777" w:rsidR="00BD0DB6" w:rsidRPr="00116E42" w:rsidRDefault="00BD0DB6" w:rsidP="00BD0DB6">
      <w:pPr>
        <w:pStyle w:val="Geenafstand"/>
        <w:jc w:val="both"/>
        <w:rPr>
          <w:sz w:val="18"/>
          <w:lang w:val="nl-BE"/>
        </w:rPr>
      </w:pPr>
      <w:r w:rsidRPr="00116E42">
        <w:rPr>
          <w:sz w:val="18"/>
          <w:lang w:val="nl-BE"/>
        </w:rPr>
        <w:t>De Dienst Vreemdelingenzaken is verplicht juiste gegevens te verwerken en zo nodig maatregelen te nemen om ze te verbeteren. Hierbij hebt u het recht om van de Dienst Vreemdelingenzaken rectificatie te vragen en te krijgen van de persoonsgegevens over u die onjuist zouden zijn.</w:t>
      </w:r>
    </w:p>
    <w:p w14:paraId="2AC3C44E" w14:textId="77777777" w:rsidR="00BD0DB6" w:rsidRPr="00116E42" w:rsidRDefault="00BD0DB6" w:rsidP="00BD0DB6">
      <w:pPr>
        <w:pStyle w:val="Geenafstand"/>
        <w:jc w:val="both"/>
        <w:rPr>
          <w:sz w:val="18"/>
          <w:lang w:val="nl-BE"/>
        </w:rPr>
      </w:pPr>
    </w:p>
    <w:p w14:paraId="334EC046" w14:textId="77777777" w:rsidR="00BD0DB6" w:rsidRPr="00D81B98" w:rsidRDefault="00BD0DB6" w:rsidP="00BD0DB6">
      <w:pPr>
        <w:pStyle w:val="Geenafstand"/>
        <w:numPr>
          <w:ilvl w:val="1"/>
          <w:numId w:val="10"/>
        </w:numPr>
        <w:jc w:val="both"/>
        <w:rPr>
          <w:smallCaps/>
          <w:sz w:val="18"/>
        </w:rPr>
      </w:pPr>
      <w:r w:rsidRPr="00D81B98">
        <w:rPr>
          <w:smallCaps/>
          <w:sz w:val="18"/>
        </w:rPr>
        <w:t>Recht op beperking:</w:t>
      </w:r>
    </w:p>
    <w:p w14:paraId="6F331265" w14:textId="77777777" w:rsidR="00BD0DB6" w:rsidRPr="00D81B98" w:rsidRDefault="00BD0DB6" w:rsidP="00BD0DB6">
      <w:pPr>
        <w:pStyle w:val="Geenafstand"/>
        <w:jc w:val="both"/>
        <w:rPr>
          <w:sz w:val="18"/>
        </w:rPr>
      </w:pPr>
    </w:p>
    <w:p w14:paraId="1555AC26" w14:textId="77777777" w:rsidR="00BD0DB6" w:rsidRPr="00EC078B" w:rsidRDefault="00BD0DB6" w:rsidP="00BD0DB6">
      <w:pPr>
        <w:pStyle w:val="Geenafstand"/>
        <w:jc w:val="both"/>
        <w:rPr>
          <w:sz w:val="18"/>
          <w:lang w:val="nl-BE"/>
        </w:rPr>
      </w:pPr>
      <w:r w:rsidRPr="00EC078B">
        <w:rPr>
          <w:sz w:val="18"/>
          <w:lang w:val="nl-BE"/>
        </w:rPr>
        <w:t>In de volgende gevallen hebt u het recht om van de Dienst Vreemdelingenzaken de beperking van de verwerking van uw persoonsgegevens te vragen en te krijgen:</w:t>
      </w:r>
    </w:p>
    <w:p w14:paraId="12B9E03C" w14:textId="77777777" w:rsidR="00BD0DB6" w:rsidRPr="00EC078B" w:rsidRDefault="00BD0DB6" w:rsidP="00BD0DB6">
      <w:pPr>
        <w:pStyle w:val="Geenafstand"/>
        <w:jc w:val="both"/>
        <w:rPr>
          <w:sz w:val="18"/>
          <w:lang w:val="nl-BE"/>
        </w:rPr>
      </w:pPr>
    </w:p>
    <w:p w14:paraId="7FDC1AA3" w14:textId="77777777" w:rsidR="00BD0DB6" w:rsidRPr="00EC078B" w:rsidRDefault="00BD0DB6" w:rsidP="00BD0DB6">
      <w:pPr>
        <w:pStyle w:val="Geenafstand"/>
        <w:numPr>
          <w:ilvl w:val="0"/>
          <w:numId w:val="11"/>
        </w:numPr>
        <w:jc w:val="both"/>
        <w:rPr>
          <w:sz w:val="18"/>
          <w:lang w:val="nl-BE"/>
        </w:rPr>
      </w:pPr>
      <w:r w:rsidRPr="00EC078B">
        <w:rPr>
          <w:sz w:val="18"/>
          <w:lang w:val="nl-BE"/>
        </w:rPr>
        <w:t>wanneer u de juistheid van uw persoonsgegevens betwist, gedurende een periode die de Dienst Vreemdelingenzaken in staat stelt de juistheid van de gegevens te controleren; of</w:t>
      </w:r>
    </w:p>
    <w:p w14:paraId="39F6CBF0" w14:textId="77777777" w:rsidR="00BD0DB6" w:rsidRPr="00EC078B" w:rsidRDefault="00BD0DB6" w:rsidP="00BD0DB6">
      <w:pPr>
        <w:pStyle w:val="Geenafstand"/>
        <w:jc w:val="both"/>
        <w:rPr>
          <w:sz w:val="18"/>
          <w:lang w:val="nl-BE"/>
        </w:rPr>
      </w:pPr>
    </w:p>
    <w:p w14:paraId="4BFA7F3E" w14:textId="77777777" w:rsidR="00BD0DB6" w:rsidRPr="00EC078B" w:rsidRDefault="00BD0DB6" w:rsidP="00BD0DB6">
      <w:pPr>
        <w:pStyle w:val="Geenafstand"/>
        <w:numPr>
          <w:ilvl w:val="0"/>
          <w:numId w:val="11"/>
        </w:numPr>
        <w:jc w:val="both"/>
        <w:rPr>
          <w:sz w:val="18"/>
          <w:lang w:val="nl-BE"/>
        </w:rPr>
      </w:pPr>
      <w:r w:rsidRPr="00EC078B">
        <w:rPr>
          <w:sz w:val="18"/>
          <w:lang w:val="nl-BE"/>
        </w:rPr>
        <w:t>wanneer de verwerking onrechtmatig is en u zich verzet tegen het wissen van uw persoonsgegevens en verzoekt in de plaats daarvan om beperking van hun gebruik, of</w:t>
      </w:r>
    </w:p>
    <w:p w14:paraId="63F04B2F" w14:textId="77777777" w:rsidR="00BD0DB6" w:rsidRPr="00EC078B" w:rsidRDefault="00BD0DB6" w:rsidP="00BD0DB6">
      <w:pPr>
        <w:pStyle w:val="Geenafstand"/>
        <w:jc w:val="both"/>
        <w:rPr>
          <w:sz w:val="18"/>
          <w:lang w:val="nl-BE"/>
        </w:rPr>
      </w:pPr>
    </w:p>
    <w:p w14:paraId="148125DD" w14:textId="77777777" w:rsidR="00BD0DB6" w:rsidRDefault="00BD0DB6" w:rsidP="00BD0DB6">
      <w:pPr>
        <w:pStyle w:val="Geenafstand"/>
        <w:numPr>
          <w:ilvl w:val="0"/>
          <w:numId w:val="11"/>
        </w:numPr>
        <w:jc w:val="both"/>
        <w:rPr>
          <w:sz w:val="18"/>
          <w:lang w:val="nl-BE"/>
        </w:rPr>
      </w:pPr>
      <w:r w:rsidRPr="00EC078B">
        <w:rPr>
          <w:sz w:val="18"/>
          <w:lang w:val="nl-BE"/>
        </w:rPr>
        <w:t>wanneer de Dienst Vreemdelingenzaken uw persoonsgegevens niet meer nodig heeft voor de verwerkingsdoeleinden, maar u ze nog wel nodig hebt voor de instelling, uitoefening of onder</w:t>
      </w:r>
      <w:r w:rsidR="00A50756">
        <w:rPr>
          <w:sz w:val="18"/>
          <w:lang w:val="nl-BE"/>
        </w:rPr>
        <w:t>bouwing van een rechtsvordering; of</w:t>
      </w:r>
    </w:p>
    <w:p w14:paraId="39965651" w14:textId="77777777" w:rsidR="00A50756" w:rsidRDefault="00A50756" w:rsidP="00A50756">
      <w:pPr>
        <w:pStyle w:val="Geenafstand"/>
        <w:jc w:val="both"/>
        <w:rPr>
          <w:sz w:val="18"/>
          <w:lang w:val="nl-BE"/>
        </w:rPr>
      </w:pPr>
    </w:p>
    <w:p w14:paraId="577A42C2" w14:textId="77777777" w:rsidR="00BD0DB6" w:rsidRPr="00E843F5" w:rsidRDefault="004C66E4" w:rsidP="004C66E4">
      <w:pPr>
        <w:pStyle w:val="Geenafstand"/>
        <w:numPr>
          <w:ilvl w:val="0"/>
          <w:numId w:val="11"/>
        </w:numPr>
        <w:jc w:val="both"/>
        <w:rPr>
          <w:sz w:val="18"/>
          <w:lang w:val="nl-BE"/>
        </w:rPr>
      </w:pPr>
      <w:r w:rsidRPr="00E843F5">
        <w:rPr>
          <w:sz w:val="18"/>
          <w:lang w:val="nl-BE"/>
        </w:rPr>
        <w:t>wanneer u overeenkomstig artikel 21, paragraaf 1, van de AVG bezwaar heeft gemaakt tegen de verwerking en dit, in afwachting van het antwoord op de vraag of de gerechtvaardigde gronden van de Dienst Vreemdelingenzaken zwaarder wegen dan die welke u inroept.</w:t>
      </w:r>
    </w:p>
    <w:p w14:paraId="085FE472" w14:textId="77777777" w:rsidR="004C66E4" w:rsidRPr="00E843F5" w:rsidRDefault="004C66E4" w:rsidP="00BD0DB6">
      <w:pPr>
        <w:pStyle w:val="Geenafstand"/>
        <w:jc w:val="both"/>
        <w:rPr>
          <w:sz w:val="18"/>
          <w:lang w:val="nl-BE"/>
        </w:rPr>
      </w:pPr>
    </w:p>
    <w:p w14:paraId="61CBA654" w14:textId="77777777" w:rsidR="00BD0DB6" w:rsidRPr="00E843F5" w:rsidRDefault="00BD0DB6" w:rsidP="00BD0DB6">
      <w:pPr>
        <w:pStyle w:val="Geenafstand"/>
        <w:jc w:val="both"/>
        <w:rPr>
          <w:sz w:val="18"/>
          <w:lang w:val="nl-BE"/>
        </w:rPr>
      </w:pPr>
      <w:r w:rsidRPr="00E843F5">
        <w:rPr>
          <w:sz w:val="18"/>
          <w:lang w:val="nl-BE"/>
        </w:rPr>
        <w:t>Wanneer de verwerking beperkt is mogen uw persoonsgegevens, met uitzondering van de opslag ervan, slechts worden verwerkt met uw toestemming of voor de vaststelling, uitoefening of onderbouwing van een rechtsvordering, of ter bescherming van de rechten van een andere natuurlijke persoon of rechtspersoon, of om gewichtige redenen van algemeen belang voor de Europese Unie of een van haar lidstaten.</w:t>
      </w:r>
    </w:p>
    <w:p w14:paraId="5CB8D834" w14:textId="77777777" w:rsidR="00BD0DB6" w:rsidRPr="00E843F5" w:rsidRDefault="00BD0DB6" w:rsidP="00BD0DB6">
      <w:pPr>
        <w:pStyle w:val="Geenafstand"/>
        <w:jc w:val="both"/>
        <w:rPr>
          <w:sz w:val="18"/>
          <w:lang w:val="nl-BE"/>
        </w:rPr>
      </w:pPr>
    </w:p>
    <w:p w14:paraId="3A4B2E1D" w14:textId="77777777" w:rsidR="005F4459" w:rsidRPr="00E843F5" w:rsidRDefault="005F4459" w:rsidP="005F4459">
      <w:pPr>
        <w:pStyle w:val="Geenafstand"/>
        <w:jc w:val="both"/>
        <w:rPr>
          <w:sz w:val="18"/>
          <w:lang w:val="nl-BE"/>
        </w:rPr>
      </w:pPr>
      <w:r w:rsidRPr="00E843F5">
        <w:rPr>
          <w:sz w:val="18"/>
          <w:lang w:val="nl-BE"/>
        </w:rPr>
        <w:t>---------------------------------------------</w:t>
      </w:r>
    </w:p>
    <w:p w14:paraId="7134E599" w14:textId="77777777" w:rsidR="005F4459" w:rsidRPr="004C66E4" w:rsidRDefault="005F4459" w:rsidP="005F4459">
      <w:pPr>
        <w:pStyle w:val="Geenafstand"/>
        <w:jc w:val="both"/>
        <w:rPr>
          <w:sz w:val="16"/>
          <w:lang w:val="nl-BE"/>
        </w:rPr>
      </w:pPr>
      <w:r w:rsidRPr="00E843F5">
        <w:rPr>
          <w:sz w:val="16"/>
          <w:vertAlign w:val="superscript"/>
          <w:lang w:val="nl-BE"/>
        </w:rPr>
        <w:t>1</w:t>
      </w:r>
      <w:r w:rsidRPr="00E843F5">
        <w:rPr>
          <w:sz w:val="16"/>
          <w:lang w:val="nl-BE"/>
        </w:rPr>
        <w:t xml:space="preserve"> </w:t>
      </w:r>
      <w:r w:rsidR="004C66E4" w:rsidRPr="00E843F5">
        <w:rPr>
          <w:sz w:val="16"/>
          <w:lang w:val="nl-BE"/>
        </w:rPr>
        <w:t>Deze informatie wordt u overeenkomstig artikel 13 van de algemene verordening gegevensbescherming ("AVG") verschaft</w:t>
      </w:r>
      <w:r w:rsidRPr="00E843F5">
        <w:rPr>
          <w:sz w:val="16"/>
          <w:lang w:val="nl-BE"/>
        </w:rPr>
        <w:t>.</w:t>
      </w:r>
    </w:p>
    <w:p w14:paraId="15592156" w14:textId="77777777" w:rsidR="005F4459" w:rsidRPr="004C66E4" w:rsidRDefault="005F4459" w:rsidP="00BD0DB6">
      <w:pPr>
        <w:pStyle w:val="Geenafstand"/>
        <w:jc w:val="both"/>
        <w:rPr>
          <w:sz w:val="18"/>
          <w:lang w:val="nl-BE"/>
        </w:rPr>
      </w:pPr>
    </w:p>
    <w:p w14:paraId="1760925F" w14:textId="77777777" w:rsidR="00BD0DB6" w:rsidRPr="000F0B08" w:rsidRDefault="00BD0DB6" w:rsidP="00BD0DB6">
      <w:pPr>
        <w:pStyle w:val="Geenafstand"/>
        <w:numPr>
          <w:ilvl w:val="1"/>
          <w:numId w:val="10"/>
        </w:numPr>
        <w:jc w:val="both"/>
        <w:rPr>
          <w:b/>
          <w:i/>
          <w:smallCaps/>
          <w:sz w:val="18"/>
          <w:lang w:val="nl-BE"/>
        </w:rPr>
      </w:pPr>
      <w:r w:rsidRPr="000F0B08">
        <w:rPr>
          <w:b/>
          <w:i/>
          <w:smallCaps/>
          <w:sz w:val="18"/>
          <w:lang w:val="nl-BE"/>
        </w:rPr>
        <w:t>Recht op gegevenswissing (“recht op vergetelheid”)</w:t>
      </w:r>
    </w:p>
    <w:p w14:paraId="6EDC0DD7" w14:textId="77777777" w:rsidR="00BD0DB6" w:rsidRPr="00EC078B" w:rsidRDefault="00BD0DB6" w:rsidP="00BD0DB6">
      <w:pPr>
        <w:pStyle w:val="Geenafstand"/>
        <w:jc w:val="both"/>
        <w:rPr>
          <w:sz w:val="18"/>
          <w:lang w:val="nl-BE"/>
        </w:rPr>
      </w:pPr>
    </w:p>
    <w:p w14:paraId="0B0BEE50" w14:textId="77777777" w:rsidR="00BD0DB6" w:rsidRPr="00EC078B" w:rsidRDefault="00BD0DB6" w:rsidP="00BD0DB6">
      <w:pPr>
        <w:pStyle w:val="Geenafstand"/>
        <w:jc w:val="both"/>
        <w:rPr>
          <w:sz w:val="18"/>
          <w:lang w:val="nl-BE"/>
        </w:rPr>
      </w:pPr>
      <w:r w:rsidRPr="00EC078B">
        <w:rPr>
          <w:sz w:val="18"/>
          <w:lang w:val="nl-BE"/>
        </w:rPr>
        <w:t>Aangezien de verwerking van uw persoonsgegevens nodig is voor het vervullen van een taak in het kader van de uitoefening van het openbaar gezag dat aan de Dienst Vreemdelingenzaken is verleend, hebt u niet het recht het wissen van uw persoonsgegevens te vragen en te krijgen.</w:t>
      </w:r>
    </w:p>
    <w:p w14:paraId="63C23A9E" w14:textId="77777777" w:rsidR="00BD0DB6" w:rsidRPr="00EC078B" w:rsidRDefault="00BD0DB6" w:rsidP="00BD0DB6">
      <w:pPr>
        <w:pStyle w:val="Geenafstand"/>
        <w:jc w:val="both"/>
        <w:rPr>
          <w:sz w:val="18"/>
          <w:lang w:val="nl-BE"/>
        </w:rPr>
      </w:pPr>
    </w:p>
    <w:p w14:paraId="2D4FAB26" w14:textId="77777777" w:rsidR="00BD0DB6" w:rsidRPr="00D81B98" w:rsidRDefault="00BD0DB6" w:rsidP="00BD0DB6">
      <w:pPr>
        <w:pStyle w:val="Geenafstand"/>
        <w:numPr>
          <w:ilvl w:val="1"/>
          <w:numId w:val="10"/>
        </w:numPr>
        <w:jc w:val="both"/>
        <w:rPr>
          <w:b/>
          <w:i/>
          <w:smallCaps/>
          <w:sz w:val="18"/>
        </w:rPr>
      </w:pPr>
      <w:r w:rsidRPr="00D81B98">
        <w:rPr>
          <w:b/>
          <w:i/>
          <w:smallCaps/>
          <w:sz w:val="18"/>
        </w:rPr>
        <w:t>Recht van bezwaar:</w:t>
      </w:r>
    </w:p>
    <w:p w14:paraId="64658BEC" w14:textId="77777777" w:rsidR="00BD0DB6" w:rsidRPr="00D81B98" w:rsidRDefault="00BD0DB6" w:rsidP="00BD0DB6">
      <w:pPr>
        <w:pStyle w:val="Geenafstand"/>
        <w:jc w:val="both"/>
        <w:rPr>
          <w:sz w:val="18"/>
        </w:rPr>
      </w:pPr>
    </w:p>
    <w:p w14:paraId="26B5C2A4" w14:textId="77777777" w:rsidR="00BD0DB6" w:rsidRPr="00EC078B" w:rsidRDefault="00BD0DB6" w:rsidP="00BD0DB6">
      <w:pPr>
        <w:pStyle w:val="Geenafstand"/>
        <w:jc w:val="both"/>
        <w:rPr>
          <w:sz w:val="18"/>
          <w:lang w:val="nl-BE"/>
        </w:rPr>
      </w:pPr>
      <w:r w:rsidRPr="00EC078B">
        <w:rPr>
          <w:sz w:val="18"/>
          <w:lang w:val="nl-BE"/>
        </w:rPr>
        <w:t xml:space="preserve">U hebt </w:t>
      </w:r>
      <w:r>
        <w:rPr>
          <w:sz w:val="18"/>
          <w:lang w:val="nl-BE"/>
        </w:rPr>
        <w:t xml:space="preserve">te allen tijde </w:t>
      </w:r>
      <w:r w:rsidRPr="00EC078B">
        <w:rPr>
          <w:sz w:val="18"/>
          <w:lang w:val="nl-BE"/>
        </w:rPr>
        <w:t>het recht bezwaar te maken tegen de verwerking van uw persoonsgegevens door de Dienst Vreemdelingenzaken om redenen die met uw specifieke situatie verband houden. De Dienst Vreemdelingenzaken kan zich daartegen verzetten als er dwingende gerechtvaardigde gronden voor de verwerking zijn die zwaarder wegen dan uw belangen, rechten en vrijheden of die verband houden met de instelling, uitoefening of onderbouwing van een rechtsvordering.</w:t>
      </w:r>
    </w:p>
    <w:p w14:paraId="25F8C241" w14:textId="77777777" w:rsidR="00BD0DB6" w:rsidRPr="00EC078B" w:rsidRDefault="00BD0DB6" w:rsidP="00BD0DB6">
      <w:pPr>
        <w:pStyle w:val="Geenafstand"/>
        <w:jc w:val="both"/>
        <w:rPr>
          <w:sz w:val="18"/>
          <w:lang w:val="nl-BE"/>
        </w:rPr>
      </w:pPr>
    </w:p>
    <w:p w14:paraId="534105B0" w14:textId="77777777" w:rsidR="00BD0DB6" w:rsidRPr="00D81B98" w:rsidRDefault="00BD0DB6" w:rsidP="00BD0DB6">
      <w:pPr>
        <w:pStyle w:val="Geenafstand"/>
        <w:numPr>
          <w:ilvl w:val="1"/>
          <w:numId w:val="10"/>
        </w:numPr>
        <w:jc w:val="both"/>
        <w:rPr>
          <w:b/>
          <w:i/>
          <w:smallCaps/>
          <w:sz w:val="18"/>
        </w:rPr>
      </w:pPr>
      <w:r w:rsidRPr="00D81B98">
        <w:rPr>
          <w:b/>
          <w:i/>
          <w:smallCaps/>
          <w:sz w:val="18"/>
        </w:rPr>
        <w:t>Recht op overdraagbaarheid:</w:t>
      </w:r>
    </w:p>
    <w:p w14:paraId="0084151F" w14:textId="77777777" w:rsidR="00BD0DB6" w:rsidRPr="00D81B98" w:rsidRDefault="00BD0DB6" w:rsidP="00BD0DB6">
      <w:pPr>
        <w:pStyle w:val="Geenafstand"/>
        <w:jc w:val="both"/>
        <w:rPr>
          <w:sz w:val="18"/>
        </w:rPr>
      </w:pPr>
    </w:p>
    <w:p w14:paraId="662AF41E" w14:textId="77777777" w:rsidR="00BD0DB6" w:rsidRPr="00EC078B" w:rsidRDefault="00BD0DB6" w:rsidP="00BD0DB6">
      <w:pPr>
        <w:pStyle w:val="Geenafstand"/>
        <w:jc w:val="both"/>
        <w:rPr>
          <w:sz w:val="18"/>
          <w:lang w:val="nl-BE"/>
        </w:rPr>
      </w:pPr>
      <w:r w:rsidRPr="00EC078B">
        <w:rPr>
          <w:sz w:val="18"/>
          <w:lang w:val="nl-BE"/>
        </w:rPr>
        <w:t xml:space="preserve">Aangezien de verwerking van uw persoonsgegevens door de Dienst Vreemdelingenzaken niet berust op uw toestemming of op het uitvoeren van een overeenkomst, </w:t>
      </w:r>
      <w:r>
        <w:rPr>
          <w:sz w:val="18"/>
          <w:lang w:val="nl-BE"/>
        </w:rPr>
        <w:t>is</w:t>
      </w:r>
      <w:r w:rsidRPr="00EC078B">
        <w:rPr>
          <w:sz w:val="18"/>
          <w:lang w:val="nl-BE"/>
        </w:rPr>
        <w:t xml:space="preserve"> het recht op overdraagbaarheid </w:t>
      </w:r>
      <w:r>
        <w:rPr>
          <w:sz w:val="18"/>
          <w:lang w:val="nl-BE"/>
        </w:rPr>
        <w:t>niet van</w:t>
      </w:r>
      <w:r w:rsidRPr="00EC078B">
        <w:rPr>
          <w:sz w:val="18"/>
          <w:lang w:val="nl-BE"/>
        </w:rPr>
        <w:t xml:space="preserve"> toepassing. U hebt bijgevolg niet het recht van de Dienst Vreemdelingenzaken uw persoonsgegevens te verkrijgen in een gestructureerde, gangbare en machineleesbare vorm om ze over te dragen aan een andere verwerkingsverantwoordelijke.</w:t>
      </w:r>
    </w:p>
    <w:p w14:paraId="18E40309" w14:textId="77777777" w:rsidR="00BD0DB6" w:rsidRPr="00EC078B" w:rsidRDefault="00BD0DB6" w:rsidP="00BD0DB6">
      <w:pPr>
        <w:pStyle w:val="Geenafstand"/>
        <w:jc w:val="both"/>
        <w:rPr>
          <w:sz w:val="18"/>
          <w:lang w:val="nl-BE"/>
        </w:rPr>
      </w:pPr>
    </w:p>
    <w:p w14:paraId="7E5530EE" w14:textId="77777777" w:rsidR="00BD0DB6" w:rsidRPr="00EC078B" w:rsidRDefault="00BD0DB6" w:rsidP="00BD0DB6">
      <w:pPr>
        <w:pStyle w:val="Geenafstand"/>
        <w:jc w:val="both"/>
        <w:rPr>
          <w:sz w:val="18"/>
          <w:lang w:val="nl-BE"/>
        </w:rPr>
      </w:pPr>
    </w:p>
    <w:p w14:paraId="2543114D" w14:textId="77777777" w:rsidR="00BD0DB6" w:rsidRPr="00D81B98" w:rsidRDefault="00BD0DB6" w:rsidP="00BD0DB6">
      <w:pPr>
        <w:pStyle w:val="Geenafstand"/>
        <w:numPr>
          <w:ilvl w:val="0"/>
          <w:numId w:val="10"/>
        </w:numPr>
        <w:jc w:val="both"/>
        <w:rPr>
          <w:b/>
          <w:smallCaps/>
          <w:sz w:val="18"/>
        </w:rPr>
      </w:pPr>
      <w:r w:rsidRPr="00D81B98">
        <w:rPr>
          <w:b/>
          <w:smallCaps/>
          <w:sz w:val="18"/>
        </w:rPr>
        <w:t>Doeleinden van de verwerking:</w:t>
      </w:r>
    </w:p>
    <w:p w14:paraId="18FB6DBF" w14:textId="77777777" w:rsidR="004C66E4" w:rsidRDefault="004C66E4" w:rsidP="00BD0DB6">
      <w:pPr>
        <w:pStyle w:val="Geenafstand"/>
        <w:jc w:val="both"/>
        <w:rPr>
          <w:sz w:val="18"/>
          <w:lang w:val="nl-BE"/>
        </w:rPr>
      </w:pPr>
    </w:p>
    <w:p w14:paraId="00AE09C3" w14:textId="77777777" w:rsidR="00BD0DB6" w:rsidRPr="004C66E4" w:rsidRDefault="004C66E4" w:rsidP="00BD0DB6">
      <w:pPr>
        <w:pStyle w:val="Geenafstand"/>
        <w:jc w:val="both"/>
        <w:rPr>
          <w:sz w:val="18"/>
          <w:lang w:val="nl-BE"/>
        </w:rPr>
      </w:pPr>
      <w:r w:rsidRPr="00E843F5">
        <w:rPr>
          <w:sz w:val="18"/>
          <w:lang w:val="nl-BE"/>
        </w:rPr>
        <w:t xml:space="preserve">De gegevens met betrekking tot de gezondheid van de aanvrager verzameld in het kader van uw aanvraag </w:t>
      </w:r>
      <w:r w:rsidR="000F0B08" w:rsidRPr="00E843F5">
        <w:rPr>
          <w:sz w:val="18"/>
          <w:lang w:val="nl-BE"/>
        </w:rPr>
        <w:t>om</w:t>
      </w:r>
      <w:r w:rsidRPr="00E843F5">
        <w:rPr>
          <w:sz w:val="18"/>
          <w:lang w:val="nl-BE"/>
        </w:rPr>
        <w:t xml:space="preserve"> machtiging tot verblijf, ingediend op grond van artikel 9</w:t>
      </w:r>
      <w:r w:rsidRPr="00E843F5">
        <w:rPr>
          <w:i/>
          <w:sz w:val="18"/>
          <w:lang w:val="nl-BE"/>
        </w:rPr>
        <w:t>ter</w:t>
      </w:r>
      <w:r w:rsidRPr="00E843F5">
        <w:rPr>
          <w:sz w:val="18"/>
          <w:lang w:val="nl-BE"/>
        </w:rPr>
        <w:t xml:space="preserve"> van de wet van 15 december 1980 betreffende de toegang tot het grondgebied, het verblijf, de vestiging en de verwijdering van vreemdelingen zijn noodzakelijk om redenen van zwaarwegend algemeen belang </w:t>
      </w:r>
      <w:r w:rsidRPr="00E843F5">
        <w:rPr>
          <w:i/>
          <w:sz w:val="18"/>
          <w:lang w:val="nl-BE"/>
        </w:rPr>
        <w:t>[artikel 9, paragraaf 2, g), van de AVG]</w:t>
      </w:r>
      <w:r w:rsidRPr="00E843F5">
        <w:rPr>
          <w:sz w:val="18"/>
          <w:lang w:val="nl-BE"/>
        </w:rPr>
        <w:t xml:space="preserve">, terwijl de andere verzamelde persoonsgegevens noodzakelijk zijn voor de vervulling van een taak van algemeen belang of van een taak in het kader van de uitoefening van het openbaar gezag </w:t>
      </w:r>
      <w:r w:rsidRPr="00E843F5">
        <w:rPr>
          <w:i/>
          <w:sz w:val="18"/>
          <w:lang w:val="nl-BE"/>
        </w:rPr>
        <w:t>[artikel 6, paragraaf 1, e), van de AVG]</w:t>
      </w:r>
      <w:r w:rsidRPr="00E843F5">
        <w:rPr>
          <w:sz w:val="18"/>
          <w:lang w:val="nl-BE"/>
        </w:rPr>
        <w:t xml:space="preserve"> dat aan de Dienst Vreemdelingenzaken is opgedragen, namelijk: de toepassing van de wetgeving betreffende de toegang tot het grondgebied, het verblijf, de vestiging en de verwijdering van vreemdelingen.</w:t>
      </w:r>
    </w:p>
    <w:p w14:paraId="2FB93B5B" w14:textId="77777777" w:rsidR="00BD0DB6" w:rsidRPr="004C66E4" w:rsidRDefault="00BD0DB6" w:rsidP="00BD0DB6">
      <w:pPr>
        <w:pStyle w:val="Geenafstand"/>
        <w:jc w:val="both"/>
        <w:rPr>
          <w:sz w:val="18"/>
          <w:lang w:val="nl-BE"/>
        </w:rPr>
      </w:pPr>
    </w:p>
    <w:p w14:paraId="7026F0C4" w14:textId="77777777" w:rsidR="00BD0DB6" w:rsidRPr="00EC078B" w:rsidRDefault="00BD0DB6" w:rsidP="00BD0DB6">
      <w:pPr>
        <w:pStyle w:val="Geenafstand"/>
        <w:jc w:val="both"/>
        <w:rPr>
          <w:sz w:val="18"/>
          <w:lang w:val="nl-BE"/>
        </w:rPr>
      </w:pPr>
      <w:r w:rsidRPr="00EC078B">
        <w:rPr>
          <w:sz w:val="18"/>
          <w:lang w:val="nl-BE"/>
        </w:rPr>
        <w:t>Deze gegevens worden verwerkt met de volgende doeleinden:</w:t>
      </w:r>
    </w:p>
    <w:p w14:paraId="20EF8B53" w14:textId="77777777" w:rsidR="00BD0DB6" w:rsidRPr="004F493D" w:rsidRDefault="00BD0DB6" w:rsidP="00BD0DB6">
      <w:pPr>
        <w:pStyle w:val="Geenafstand"/>
        <w:numPr>
          <w:ilvl w:val="0"/>
          <w:numId w:val="7"/>
        </w:numPr>
        <w:jc w:val="both"/>
        <w:rPr>
          <w:sz w:val="18"/>
        </w:rPr>
      </w:pPr>
      <w:r w:rsidRPr="004F493D">
        <w:rPr>
          <w:sz w:val="18"/>
        </w:rPr>
        <w:t>U identificeren;</w:t>
      </w:r>
    </w:p>
    <w:p w14:paraId="20C0B19E" w14:textId="77777777" w:rsidR="00BD0DB6" w:rsidRPr="00DD38C5" w:rsidRDefault="00BD0DB6" w:rsidP="00BD0DB6">
      <w:pPr>
        <w:pStyle w:val="Geenafstand"/>
        <w:numPr>
          <w:ilvl w:val="0"/>
          <w:numId w:val="7"/>
        </w:numPr>
        <w:jc w:val="both"/>
        <w:rPr>
          <w:sz w:val="18"/>
          <w:lang w:val="nl-BE"/>
        </w:rPr>
      </w:pPr>
      <w:r w:rsidRPr="00EC078B">
        <w:rPr>
          <w:sz w:val="18"/>
          <w:lang w:val="nl-BE"/>
        </w:rPr>
        <w:t xml:space="preserve">De behandeling van de verblijfsaanvraag verzekeren en, met name, beoordelen of er in het land van herkomst of het land van verblijf van de aanvrager al dan niet een adequate behandeling bestaat voor de ziekte waaraan de aanvrager lijdt. De </w:t>
      </w:r>
      <w:r w:rsidRPr="00DD38C5">
        <w:rPr>
          <w:sz w:val="18"/>
          <w:lang w:val="nl-BE"/>
        </w:rPr>
        <w:t>beschikbaarheid en de toegankelijkheid van deze behandeling wordt eveneens beoordeeld;</w:t>
      </w:r>
    </w:p>
    <w:p w14:paraId="1B6AB24C" w14:textId="77777777" w:rsidR="00BD0DB6" w:rsidRPr="00DD38C5" w:rsidRDefault="00BD0DB6" w:rsidP="00BD0DB6">
      <w:pPr>
        <w:pStyle w:val="Geenafstand"/>
        <w:numPr>
          <w:ilvl w:val="0"/>
          <w:numId w:val="7"/>
        </w:numPr>
        <w:jc w:val="both"/>
        <w:rPr>
          <w:sz w:val="18"/>
          <w:lang w:val="nl-BE"/>
        </w:rPr>
      </w:pPr>
      <w:r w:rsidRPr="00DD38C5">
        <w:rPr>
          <w:sz w:val="18"/>
          <w:lang w:val="nl-BE"/>
        </w:rPr>
        <w:t>De opvolging van het verblijf van de aanvrager op het grondgebied van het Koninkrijk België verzekeren, met inbegrip van zijn eventuele vasthouding en verwijdering van het grondgebied;</w:t>
      </w:r>
    </w:p>
    <w:p w14:paraId="6746D46A" w14:textId="77777777" w:rsidR="00BD0DB6" w:rsidRPr="00DD38C5" w:rsidRDefault="00BD0DB6" w:rsidP="00BD0DB6">
      <w:pPr>
        <w:pStyle w:val="Geenafstand"/>
        <w:numPr>
          <w:ilvl w:val="0"/>
          <w:numId w:val="7"/>
        </w:numPr>
        <w:jc w:val="both"/>
        <w:rPr>
          <w:sz w:val="18"/>
          <w:lang w:val="nl-BE"/>
        </w:rPr>
      </w:pPr>
      <w:r w:rsidRPr="00DD38C5">
        <w:rPr>
          <w:sz w:val="18"/>
          <w:lang w:val="nl-BE"/>
        </w:rPr>
        <w:t>Zorgen voor de verdediging van de Belgische Staat voor de gerechten waar een beroep kan worden ingesteld tegen de beslissingen die jegens de aanvrager zijn genomen;</w:t>
      </w:r>
    </w:p>
    <w:p w14:paraId="234FD94D" w14:textId="77777777" w:rsidR="00BD0DB6" w:rsidRPr="00EC078B" w:rsidRDefault="00BD0DB6" w:rsidP="00BD0DB6">
      <w:pPr>
        <w:pStyle w:val="Geenafstand"/>
        <w:numPr>
          <w:ilvl w:val="0"/>
          <w:numId w:val="7"/>
        </w:numPr>
        <w:jc w:val="both"/>
        <w:rPr>
          <w:sz w:val="18"/>
          <w:lang w:val="nl-BE"/>
        </w:rPr>
      </w:pPr>
      <w:r>
        <w:rPr>
          <w:sz w:val="18"/>
          <w:lang w:val="nl-BE"/>
        </w:rPr>
        <w:t>Het o</w:t>
      </w:r>
      <w:r w:rsidRPr="00EC078B">
        <w:rPr>
          <w:sz w:val="18"/>
          <w:lang w:val="nl-BE"/>
        </w:rPr>
        <w:t xml:space="preserve">psporen, vaststellen en opvolgen van de strafrechtelijke en administratieve inbreuken die zijn bepaald in de wetgeving over de toegang tot het grondgebied, het verblijf, de vestiging en de verwijdering van vreemdelingen, en in de wetgeving over de tewerkstelling van buitenlandse werknemers. </w:t>
      </w:r>
    </w:p>
    <w:p w14:paraId="49501CF0" w14:textId="77777777" w:rsidR="00BD0DB6" w:rsidRPr="00EC078B" w:rsidRDefault="00BD0DB6" w:rsidP="00BD0DB6">
      <w:pPr>
        <w:pStyle w:val="Geenafstand"/>
        <w:jc w:val="both"/>
        <w:rPr>
          <w:sz w:val="18"/>
          <w:lang w:val="nl-BE"/>
        </w:rPr>
      </w:pPr>
    </w:p>
    <w:p w14:paraId="21730559" w14:textId="77777777" w:rsidR="00BD0DB6" w:rsidRPr="00EC078B" w:rsidRDefault="00BD0DB6" w:rsidP="00BD0DB6">
      <w:pPr>
        <w:pStyle w:val="Geenafstand"/>
        <w:jc w:val="both"/>
        <w:rPr>
          <w:sz w:val="18"/>
          <w:lang w:val="nl-BE"/>
        </w:rPr>
      </w:pPr>
    </w:p>
    <w:p w14:paraId="54A0D8DC" w14:textId="77777777" w:rsidR="00BD0DB6" w:rsidRPr="00D81B98" w:rsidRDefault="00BD0DB6" w:rsidP="00BD0DB6">
      <w:pPr>
        <w:pStyle w:val="Geenafstand"/>
        <w:numPr>
          <w:ilvl w:val="0"/>
          <w:numId w:val="10"/>
        </w:numPr>
        <w:jc w:val="both"/>
        <w:rPr>
          <w:b/>
          <w:smallCaps/>
          <w:sz w:val="18"/>
        </w:rPr>
      </w:pPr>
      <w:r w:rsidRPr="00D81B98">
        <w:rPr>
          <w:b/>
          <w:smallCaps/>
          <w:sz w:val="18"/>
        </w:rPr>
        <w:t>Ontvangers:</w:t>
      </w:r>
    </w:p>
    <w:p w14:paraId="39AC4C3C" w14:textId="77777777" w:rsidR="00BD0DB6" w:rsidRDefault="00BD0DB6" w:rsidP="00BD0DB6">
      <w:pPr>
        <w:pStyle w:val="Geenafstand"/>
        <w:jc w:val="both"/>
        <w:rPr>
          <w:sz w:val="18"/>
        </w:rPr>
      </w:pPr>
    </w:p>
    <w:p w14:paraId="21F56B3F" w14:textId="77777777" w:rsidR="00BD0DB6" w:rsidRPr="00EC078B" w:rsidRDefault="00BD0DB6" w:rsidP="00BD0DB6">
      <w:pPr>
        <w:pStyle w:val="Geenafstand"/>
        <w:jc w:val="both"/>
        <w:rPr>
          <w:sz w:val="18"/>
          <w:lang w:val="nl-BE"/>
        </w:rPr>
      </w:pPr>
      <w:r w:rsidRPr="00EC078B">
        <w:rPr>
          <w:sz w:val="18"/>
          <w:lang w:val="nl-BE"/>
        </w:rPr>
        <w:t xml:space="preserve">De gegevens met betrekking tot de gezondheid van de aanvrager die door de Dienst Vreemdelingenzaken verzameld en verwerkt worden in het kader van de aanvraag </w:t>
      </w:r>
      <w:r>
        <w:rPr>
          <w:sz w:val="18"/>
          <w:lang w:val="nl-BE"/>
        </w:rPr>
        <w:t>om</w:t>
      </w:r>
      <w:r w:rsidRPr="00EC078B">
        <w:rPr>
          <w:sz w:val="18"/>
          <w:lang w:val="nl-BE"/>
        </w:rPr>
        <w:t xml:space="preserve"> machtiging tot verblijf die op grond van artikel 9</w:t>
      </w:r>
      <w:r w:rsidRPr="00EC078B">
        <w:rPr>
          <w:i/>
          <w:sz w:val="18"/>
          <w:lang w:val="nl-BE"/>
        </w:rPr>
        <w:t>ter</w:t>
      </w:r>
      <w:r>
        <w:rPr>
          <w:i/>
          <w:sz w:val="18"/>
          <w:lang w:val="nl-BE"/>
        </w:rPr>
        <w:t xml:space="preserve"> </w:t>
      </w:r>
      <w:r w:rsidRPr="00EC078B">
        <w:rPr>
          <w:sz w:val="18"/>
          <w:lang w:val="nl-BE"/>
        </w:rPr>
        <w:t>van de wet van 15 december 1980 wordt ingediend kunnen aan de volgende categorieën van ontvangers worden meegedeeld :</w:t>
      </w:r>
    </w:p>
    <w:p w14:paraId="5F20145F" w14:textId="77777777" w:rsidR="00BD0DB6" w:rsidRPr="00EC078B" w:rsidRDefault="00BD0DB6" w:rsidP="00BD0DB6">
      <w:pPr>
        <w:pStyle w:val="Geenafstand"/>
        <w:numPr>
          <w:ilvl w:val="0"/>
          <w:numId w:val="8"/>
        </w:numPr>
        <w:jc w:val="both"/>
        <w:rPr>
          <w:sz w:val="18"/>
          <w:lang w:val="nl-BE"/>
        </w:rPr>
      </w:pPr>
      <w:r w:rsidRPr="00EC078B">
        <w:rPr>
          <w:sz w:val="18"/>
          <w:lang w:val="nl-BE"/>
        </w:rPr>
        <w:t xml:space="preserve">de door de Minister of de Dienst Vreemdelingenzaken </w:t>
      </w:r>
      <w:r>
        <w:rPr>
          <w:sz w:val="18"/>
          <w:lang w:val="nl-BE"/>
        </w:rPr>
        <w:t>aangestelde</w:t>
      </w:r>
      <w:r w:rsidRPr="00EC078B">
        <w:rPr>
          <w:sz w:val="18"/>
          <w:lang w:val="nl-BE"/>
        </w:rPr>
        <w:t xml:space="preserve"> artsen en de deskundigen op wie deze artsen een beroep doen om de ziekte die door de aanvrager ter staving van zijn verblijfsaanvraag wordt ingeroepen, de ernst ervan, de </w:t>
      </w:r>
      <w:r>
        <w:rPr>
          <w:sz w:val="18"/>
          <w:lang w:val="nl-BE"/>
        </w:rPr>
        <w:t xml:space="preserve">noodzakelijk geachte </w:t>
      </w:r>
      <w:r w:rsidRPr="00EC078B">
        <w:rPr>
          <w:sz w:val="18"/>
          <w:lang w:val="nl-BE"/>
        </w:rPr>
        <w:t>behandeling, het reële risico voor het leven of de fysieke integriteit van de aanvrager of het reële risico op een onmenselijke of vernederende behandeling</w:t>
      </w:r>
      <w:r>
        <w:rPr>
          <w:sz w:val="18"/>
          <w:lang w:val="nl-BE"/>
        </w:rPr>
        <w:t>,</w:t>
      </w:r>
      <w:r w:rsidRPr="00EC078B">
        <w:rPr>
          <w:sz w:val="18"/>
          <w:lang w:val="nl-BE"/>
        </w:rPr>
        <w:t xml:space="preserve"> indien er geen behandeling is in het land van herkomst of verblijf van de aanvrager, de mogelijkheden van behandeling</w:t>
      </w:r>
      <w:r>
        <w:rPr>
          <w:sz w:val="18"/>
          <w:lang w:val="nl-BE"/>
        </w:rPr>
        <w:t xml:space="preserve"> en de</w:t>
      </w:r>
      <w:r w:rsidRPr="00EC078B">
        <w:rPr>
          <w:sz w:val="18"/>
          <w:lang w:val="nl-BE"/>
        </w:rPr>
        <w:t xml:space="preserve"> toegankelijkheid </w:t>
      </w:r>
      <w:r>
        <w:rPr>
          <w:sz w:val="18"/>
          <w:lang w:val="nl-BE"/>
        </w:rPr>
        <w:t xml:space="preserve">tot de behandeling </w:t>
      </w:r>
      <w:r w:rsidRPr="00EC078B">
        <w:rPr>
          <w:sz w:val="18"/>
          <w:lang w:val="nl-BE"/>
        </w:rPr>
        <w:t>in het land van herkomst of verblijf van de aanvrager</w:t>
      </w:r>
      <w:r>
        <w:rPr>
          <w:sz w:val="18"/>
          <w:lang w:val="nl-BE"/>
        </w:rPr>
        <w:t>,</w:t>
      </w:r>
      <w:r w:rsidRPr="00EC078B">
        <w:rPr>
          <w:sz w:val="18"/>
          <w:lang w:val="nl-BE"/>
        </w:rPr>
        <w:t xml:space="preserve"> te beoordelen;</w:t>
      </w:r>
    </w:p>
    <w:p w14:paraId="6CBA5B19" w14:textId="77777777" w:rsidR="00BD0DB6" w:rsidRPr="00DD38C5" w:rsidRDefault="00BD0DB6" w:rsidP="00BD0DB6">
      <w:pPr>
        <w:pStyle w:val="Geenafstand"/>
        <w:numPr>
          <w:ilvl w:val="0"/>
          <w:numId w:val="8"/>
        </w:numPr>
        <w:jc w:val="both"/>
        <w:rPr>
          <w:sz w:val="18"/>
          <w:lang w:val="nl-BE"/>
        </w:rPr>
      </w:pPr>
      <w:r w:rsidRPr="00DD38C5">
        <w:rPr>
          <w:sz w:val="18"/>
          <w:lang w:val="nl-BE"/>
        </w:rPr>
        <w:t xml:space="preserve">de door de Dienst Vreemdelingenzaken </w:t>
      </w:r>
      <w:r>
        <w:rPr>
          <w:sz w:val="18"/>
          <w:lang w:val="nl-BE"/>
        </w:rPr>
        <w:t>aangestelde</w:t>
      </w:r>
      <w:r w:rsidRPr="00DD38C5">
        <w:rPr>
          <w:sz w:val="18"/>
          <w:lang w:val="nl-BE"/>
        </w:rPr>
        <w:t xml:space="preserve"> advocaten, om te zorgen voor de verdediging van de Belgische Staat voor de gerechten waar de aanvrager een beroep kan instellen tegen de beslissingen die door de Dienst Vreemdelingenzaken jegens hem zijn genomen;</w:t>
      </w:r>
    </w:p>
    <w:p w14:paraId="4445BF13" w14:textId="77777777" w:rsidR="00BD0DB6" w:rsidRPr="00CD736B" w:rsidRDefault="00BD0DB6" w:rsidP="00BD0DB6">
      <w:pPr>
        <w:pStyle w:val="Lijstalinea"/>
        <w:numPr>
          <w:ilvl w:val="0"/>
          <w:numId w:val="8"/>
        </w:numPr>
        <w:jc w:val="both"/>
        <w:rPr>
          <w:rFonts w:asciiTheme="minorHAnsi" w:hAnsiTheme="minorHAnsi" w:cstheme="minorHAnsi"/>
          <w:sz w:val="18"/>
          <w:szCs w:val="16"/>
          <w:lang w:val="nl-BE"/>
        </w:rPr>
      </w:pPr>
      <w:r w:rsidRPr="00E72665">
        <w:rPr>
          <w:rFonts w:asciiTheme="minorHAnsi" w:hAnsiTheme="minorHAnsi" w:cstheme="minorHAnsi"/>
          <w:sz w:val="18"/>
          <w:szCs w:val="16"/>
          <w:lang w:val="nl"/>
        </w:rPr>
        <w:t>de administratieve of gewone rechtbanken, om te zorgen voor de verdediging van de Belgische Staat voor de gerechten waar de aanvrager een beroep kan instellen tegen de beslissingen die door de Dienst Vreemdeling</w:t>
      </w:r>
      <w:r w:rsidR="00CD736B">
        <w:rPr>
          <w:rFonts w:asciiTheme="minorHAnsi" w:hAnsiTheme="minorHAnsi" w:cstheme="minorHAnsi"/>
          <w:sz w:val="18"/>
          <w:szCs w:val="16"/>
          <w:lang w:val="nl"/>
        </w:rPr>
        <w:t>enzaken jegens hem zijn genomen;</w:t>
      </w:r>
    </w:p>
    <w:p w14:paraId="42C01272" w14:textId="77777777" w:rsidR="00CD736B" w:rsidRPr="00A50756" w:rsidRDefault="00CD736B" w:rsidP="00BD0DB6">
      <w:pPr>
        <w:pStyle w:val="Lijstalinea"/>
        <w:numPr>
          <w:ilvl w:val="0"/>
          <w:numId w:val="8"/>
        </w:numPr>
        <w:jc w:val="both"/>
        <w:rPr>
          <w:rFonts w:asciiTheme="minorHAnsi" w:hAnsiTheme="minorHAnsi" w:cstheme="minorHAnsi"/>
          <w:sz w:val="18"/>
          <w:szCs w:val="16"/>
          <w:lang w:val="nl"/>
        </w:rPr>
      </w:pPr>
      <w:r w:rsidRPr="00A50756">
        <w:rPr>
          <w:rFonts w:asciiTheme="minorHAnsi" w:hAnsiTheme="minorHAnsi" w:cstheme="minorHAnsi"/>
          <w:sz w:val="18"/>
          <w:szCs w:val="16"/>
          <w:lang w:val="nl"/>
        </w:rPr>
        <w:t>de Commissaris-generaal voor de Vluchtelingen en de Staatlozen, zodat hij een beslissing neemt met betrekking tot het door de aanvrager ingediend verzoek om internationale bescherming.</w:t>
      </w:r>
    </w:p>
    <w:p w14:paraId="5D907162" w14:textId="77777777" w:rsidR="00BD0DB6" w:rsidRPr="00EC078B" w:rsidRDefault="00BD0DB6" w:rsidP="00BD0DB6">
      <w:pPr>
        <w:pStyle w:val="Geenafstand"/>
        <w:jc w:val="both"/>
        <w:rPr>
          <w:sz w:val="18"/>
          <w:lang w:val="nl-BE"/>
        </w:rPr>
      </w:pPr>
    </w:p>
    <w:p w14:paraId="095AB1DE" w14:textId="77777777" w:rsidR="00BD0DB6" w:rsidRPr="00EC078B" w:rsidRDefault="00BD0DB6" w:rsidP="00BD0DB6">
      <w:pPr>
        <w:pStyle w:val="Geenafstand"/>
        <w:jc w:val="both"/>
        <w:rPr>
          <w:sz w:val="18"/>
          <w:lang w:val="nl-BE"/>
        </w:rPr>
      </w:pPr>
      <w:r w:rsidRPr="0065543F">
        <w:rPr>
          <w:sz w:val="18"/>
          <w:lang w:val="nl-BE"/>
        </w:rPr>
        <w:t xml:space="preserve">De genoemde gegevens met betrekking tot de gezondheid van de aanvrager zullen enkel mits toestemming van de betrokken persoon aan andere categorieën dan de hierboven genoemde </w:t>
      </w:r>
      <w:r>
        <w:rPr>
          <w:sz w:val="18"/>
          <w:lang w:val="nl-BE"/>
        </w:rPr>
        <w:t xml:space="preserve">categorieën </w:t>
      </w:r>
      <w:r w:rsidRPr="0065543F">
        <w:rPr>
          <w:sz w:val="18"/>
          <w:lang w:val="nl-BE"/>
        </w:rPr>
        <w:t>worden meegedeeld, voor zover de doeleinden van deze mededeling compatibel zijn met de initiële doeleinden waarvoor ze verzameld werden.</w:t>
      </w:r>
    </w:p>
    <w:p w14:paraId="77664F63" w14:textId="77777777" w:rsidR="00BD0DB6" w:rsidRPr="00EC078B" w:rsidRDefault="00BD0DB6" w:rsidP="00BD0DB6">
      <w:pPr>
        <w:pStyle w:val="Geenafstand"/>
        <w:jc w:val="both"/>
        <w:rPr>
          <w:sz w:val="18"/>
          <w:lang w:val="nl-BE"/>
        </w:rPr>
      </w:pPr>
    </w:p>
    <w:p w14:paraId="2B007C95" w14:textId="77777777" w:rsidR="00BD0DB6" w:rsidRPr="00EC078B" w:rsidRDefault="00BD0DB6" w:rsidP="00BD0DB6">
      <w:pPr>
        <w:pStyle w:val="Geenafstand"/>
        <w:jc w:val="both"/>
        <w:rPr>
          <w:sz w:val="18"/>
          <w:lang w:val="nl-BE"/>
        </w:rPr>
      </w:pPr>
      <w:r w:rsidRPr="00EC078B">
        <w:rPr>
          <w:sz w:val="18"/>
          <w:lang w:val="nl-BE"/>
        </w:rPr>
        <w:lastRenderedPageBreak/>
        <w:t>De persoonsgegevens die geen betrekking hebben op de gezondheid van de aanvrager en die verzameld en verwerkt worden door de Dienst Vreemdelingenzaken kunnen, naast de hierboven genoemde categorieën van ontvangers, aan de volgende categorieën van ontvangers meegedeeld worden:</w:t>
      </w:r>
    </w:p>
    <w:p w14:paraId="4CB81E18" w14:textId="77777777" w:rsidR="00BD0DB6" w:rsidRPr="00EC078B" w:rsidRDefault="00BD0DB6" w:rsidP="00BD0DB6">
      <w:pPr>
        <w:pStyle w:val="Geenafstand"/>
        <w:numPr>
          <w:ilvl w:val="0"/>
          <w:numId w:val="9"/>
        </w:numPr>
        <w:jc w:val="both"/>
        <w:rPr>
          <w:sz w:val="18"/>
          <w:lang w:val="nl-BE"/>
        </w:rPr>
      </w:pPr>
      <w:r w:rsidRPr="00EC078B">
        <w:rPr>
          <w:sz w:val="18"/>
          <w:lang w:val="nl-BE"/>
        </w:rPr>
        <w:t>de Belgische gemeenten, om de aanvrager te identificeren en de behandeling van zijn verblijfsaanvraag en de opvolging van zijn verblijf (met inbegrip van zijn eventuele verwijdering van het grondgebied van het Rijk) te verzekeren;</w:t>
      </w:r>
    </w:p>
    <w:p w14:paraId="4E6760E0" w14:textId="77777777" w:rsidR="00BD0DB6" w:rsidRPr="00EC078B" w:rsidRDefault="00BD0DB6" w:rsidP="00BD0DB6">
      <w:pPr>
        <w:pStyle w:val="Geenafstand"/>
        <w:numPr>
          <w:ilvl w:val="0"/>
          <w:numId w:val="9"/>
        </w:numPr>
        <w:jc w:val="both"/>
        <w:rPr>
          <w:sz w:val="18"/>
          <w:lang w:val="nl-BE"/>
        </w:rPr>
      </w:pPr>
      <w:r w:rsidRPr="00EC078B">
        <w:rPr>
          <w:sz w:val="18"/>
          <w:lang w:val="nl-BE"/>
        </w:rPr>
        <w:t xml:space="preserve">het Federaal </w:t>
      </w:r>
      <w:r>
        <w:rPr>
          <w:sz w:val="18"/>
          <w:lang w:val="nl-BE"/>
        </w:rPr>
        <w:t>A</w:t>
      </w:r>
      <w:r w:rsidRPr="00EC078B">
        <w:rPr>
          <w:sz w:val="18"/>
          <w:lang w:val="nl-BE"/>
        </w:rPr>
        <w:t xml:space="preserve">gentschap voor de </w:t>
      </w:r>
      <w:r>
        <w:rPr>
          <w:sz w:val="18"/>
          <w:lang w:val="nl-BE"/>
        </w:rPr>
        <w:t>Opvang van A</w:t>
      </w:r>
      <w:r w:rsidRPr="00EC078B">
        <w:rPr>
          <w:sz w:val="18"/>
          <w:lang w:val="nl-BE"/>
        </w:rPr>
        <w:t>sielzoekers (« Fedasil »), om de aanvrager te identificeren en de behandeling van zijn verblijfsaanvraag en de opvolging van zijn verblijf (met inbegrip van zijn eventuele verwijdering van het grondgebied van het Rijk) te verzekeren;</w:t>
      </w:r>
    </w:p>
    <w:p w14:paraId="6EFC4943" w14:textId="77777777" w:rsidR="00BD0DB6" w:rsidRPr="00116E42" w:rsidRDefault="00BD0DB6" w:rsidP="00BD0DB6">
      <w:pPr>
        <w:pStyle w:val="Geenafstand"/>
        <w:numPr>
          <w:ilvl w:val="0"/>
          <w:numId w:val="9"/>
        </w:numPr>
        <w:jc w:val="both"/>
        <w:rPr>
          <w:sz w:val="18"/>
          <w:lang w:val="nl-BE"/>
        </w:rPr>
      </w:pPr>
      <w:r w:rsidRPr="00116E42">
        <w:rPr>
          <w:sz w:val="18"/>
          <w:lang w:val="nl-BE"/>
        </w:rPr>
        <w:t>het Directoraat-generaal Penitentiaire inrichtingen van de Federale Overheidsdienst Justitie, om de aanvrager te identificeren en de behandeling van zijn verblijfsaanvraag en de opvolging van zijn verblijf (met inbegrip van zijn eventuele verwijdering van het grondgebied van het Rijk) te verzekeren;</w:t>
      </w:r>
    </w:p>
    <w:p w14:paraId="5F939203" w14:textId="77777777" w:rsidR="00BD0DB6" w:rsidRDefault="00BD0DB6" w:rsidP="00BD0DB6">
      <w:pPr>
        <w:pStyle w:val="Geenafstand"/>
        <w:numPr>
          <w:ilvl w:val="0"/>
          <w:numId w:val="9"/>
        </w:numPr>
        <w:jc w:val="both"/>
        <w:rPr>
          <w:sz w:val="18"/>
          <w:lang w:val="nl-BE"/>
        </w:rPr>
      </w:pPr>
      <w:r w:rsidRPr="00EC078B">
        <w:rPr>
          <w:sz w:val="18"/>
          <w:lang w:val="nl-BE"/>
        </w:rPr>
        <w:t xml:space="preserve">het Rijksinstituut voor </w:t>
      </w:r>
      <w:r>
        <w:rPr>
          <w:sz w:val="18"/>
          <w:lang w:val="nl-BE"/>
        </w:rPr>
        <w:t>Z</w:t>
      </w:r>
      <w:r w:rsidRPr="00EC078B">
        <w:rPr>
          <w:sz w:val="18"/>
          <w:lang w:val="nl-BE"/>
        </w:rPr>
        <w:t xml:space="preserve">iekte- en </w:t>
      </w:r>
      <w:r>
        <w:rPr>
          <w:sz w:val="18"/>
          <w:lang w:val="nl-BE"/>
        </w:rPr>
        <w:t>I</w:t>
      </w:r>
      <w:r w:rsidRPr="00EC078B">
        <w:rPr>
          <w:sz w:val="18"/>
          <w:lang w:val="nl-BE"/>
        </w:rPr>
        <w:t xml:space="preserve">nvaliditeitsverzekering (« RIZIV ») en de Orde </w:t>
      </w:r>
      <w:r>
        <w:rPr>
          <w:sz w:val="18"/>
          <w:lang w:val="nl-BE"/>
        </w:rPr>
        <w:t>der artsen</w:t>
      </w:r>
      <w:r w:rsidRPr="00EC078B">
        <w:rPr>
          <w:sz w:val="18"/>
          <w:lang w:val="nl-BE"/>
        </w:rPr>
        <w:t xml:space="preserve">, om zich ervan te vergewissen dat de arts die dit getuigschrift ondertekent ingeschreven is </w:t>
      </w:r>
      <w:r>
        <w:rPr>
          <w:sz w:val="18"/>
          <w:lang w:val="nl-BE"/>
        </w:rPr>
        <w:t xml:space="preserve">in </w:t>
      </w:r>
      <w:r w:rsidRPr="00EC078B">
        <w:rPr>
          <w:sz w:val="18"/>
          <w:lang w:val="nl-BE"/>
        </w:rPr>
        <w:t>de ta</w:t>
      </w:r>
      <w:r>
        <w:rPr>
          <w:sz w:val="18"/>
          <w:lang w:val="nl-BE"/>
        </w:rPr>
        <w:t>bel van de Orde der artsen</w:t>
      </w:r>
      <w:r w:rsidRPr="00EC078B">
        <w:rPr>
          <w:sz w:val="18"/>
          <w:lang w:val="nl-BE"/>
        </w:rPr>
        <w:t xml:space="preserve"> en over het recht beschikt om het</w:t>
      </w:r>
      <w:r>
        <w:rPr>
          <w:sz w:val="18"/>
          <w:lang w:val="nl-BE"/>
        </w:rPr>
        <w:t xml:space="preserve"> beroep van arts uit te oefenen;</w:t>
      </w:r>
    </w:p>
    <w:p w14:paraId="3B5574E7" w14:textId="77777777" w:rsidR="00BD0DB6" w:rsidRPr="00DD38C5" w:rsidRDefault="00BD0DB6" w:rsidP="00BD0DB6">
      <w:pPr>
        <w:pStyle w:val="Geenafstand"/>
        <w:numPr>
          <w:ilvl w:val="0"/>
          <w:numId w:val="9"/>
        </w:numPr>
        <w:jc w:val="both"/>
        <w:rPr>
          <w:sz w:val="18"/>
          <w:lang w:val="nl-BE"/>
        </w:rPr>
      </w:pPr>
      <w:r w:rsidRPr="00DD38C5">
        <w:rPr>
          <w:sz w:val="18"/>
          <w:lang w:val="nl-BE"/>
        </w:rPr>
        <w:t>de verschillende niet-gouvernementele organisaties en andere verenigingen waarop de aanvrager een beroep kan doen om hem te</w:t>
      </w:r>
      <w:r w:rsidR="00A50756">
        <w:rPr>
          <w:sz w:val="18"/>
          <w:lang w:val="nl-BE"/>
        </w:rPr>
        <w:t xml:space="preserve"> helpen en/of te verdedigen;</w:t>
      </w:r>
      <w:r w:rsidR="00A50756" w:rsidRPr="00A50756">
        <w:rPr>
          <w:sz w:val="18"/>
          <w:vertAlign w:val="superscript"/>
          <w:lang w:val="nl-BE"/>
        </w:rPr>
        <w:t>1</w:t>
      </w:r>
    </w:p>
    <w:p w14:paraId="58728667" w14:textId="77777777" w:rsidR="00BD0DB6" w:rsidRPr="00DD38C5" w:rsidRDefault="00BD0DB6" w:rsidP="00BD0DB6">
      <w:pPr>
        <w:pStyle w:val="Geenafstand"/>
        <w:numPr>
          <w:ilvl w:val="0"/>
          <w:numId w:val="9"/>
        </w:numPr>
        <w:jc w:val="both"/>
        <w:rPr>
          <w:sz w:val="18"/>
          <w:lang w:val="nl-BE"/>
        </w:rPr>
      </w:pPr>
      <w:r w:rsidRPr="00DD38C5">
        <w:rPr>
          <w:sz w:val="18"/>
          <w:lang w:val="nl-BE"/>
        </w:rPr>
        <w:t>de federale ombudsmannen, om de klachten met betrekking tot de werking van de Dienst Vreemdelingenzaken te onderzoeken en om, op verzoek van de Kamer van Volksvertegenwoordigers, elk onderzoek in verband met de werking van de Dienst Vreemdelingenzaken uit te voeren.</w:t>
      </w:r>
      <w:r w:rsidR="00A50756" w:rsidRPr="00A50756">
        <w:rPr>
          <w:sz w:val="18"/>
          <w:vertAlign w:val="superscript"/>
          <w:lang w:val="nl-BE"/>
        </w:rPr>
        <w:t>2</w:t>
      </w:r>
    </w:p>
    <w:p w14:paraId="3C9AF802" w14:textId="77777777" w:rsidR="00BD0DB6" w:rsidRPr="00DD38C5" w:rsidRDefault="00BD0DB6" w:rsidP="00BD0DB6">
      <w:pPr>
        <w:pStyle w:val="Geenafstand"/>
        <w:jc w:val="both"/>
        <w:rPr>
          <w:sz w:val="18"/>
          <w:lang w:val="nl-BE"/>
        </w:rPr>
      </w:pPr>
    </w:p>
    <w:p w14:paraId="20292F5B" w14:textId="77777777" w:rsidR="00BD0DB6" w:rsidRPr="00DD38C5" w:rsidRDefault="00BD0DB6" w:rsidP="00BD0DB6">
      <w:pPr>
        <w:pStyle w:val="Geenafstand"/>
        <w:jc w:val="both"/>
        <w:rPr>
          <w:sz w:val="18"/>
          <w:lang w:val="nl-BE"/>
        </w:rPr>
      </w:pPr>
    </w:p>
    <w:p w14:paraId="670A8C99" w14:textId="77777777" w:rsidR="00BD0DB6" w:rsidRPr="00D81B98" w:rsidRDefault="00BD0DB6" w:rsidP="00BD0DB6">
      <w:pPr>
        <w:pStyle w:val="Geenafstand"/>
        <w:numPr>
          <w:ilvl w:val="0"/>
          <w:numId w:val="10"/>
        </w:numPr>
        <w:jc w:val="both"/>
        <w:rPr>
          <w:b/>
          <w:smallCaps/>
          <w:sz w:val="18"/>
        </w:rPr>
      </w:pPr>
      <w:r w:rsidRPr="00D81B98">
        <w:rPr>
          <w:b/>
          <w:smallCaps/>
          <w:sz w:val="18"/>
        </w:rPr>
        <w:t>Opslagperiode:</w:t>
      </w:r>
    </w:p>
    <w:p w14:paraId="1AC0C1EB" w14:textId="77777777" w:rsidR="00BD0DB6" w:rsidRDefault="00BD0DB6" w:rsidP="00BD0DB6">
      <w:pPr>
        <w:pStyle w:val="Geenafstand"/>
        <w:jc w:val="both"/>
        <w:rPr>
          <w:sz w:val="18"/>
        </w:rPr>
      </w:pPr>
    </w:p>
    <w:p w14:paraId="6FDC2345" w14:textId="77777777" w:rsidR="00BD0DB6" w:rsidRPr="0065543F" w:rsidRDefault="00BD0DB6" w:rsidP="00BD0DB6">
      <w:pPr>
        <w:pStyle w:val="Geenafstand"/>
        <w:jc w:val="both"/>
        <w:rPr>
          <w:sz w:val="18"/>
          <w:lang w:val="nl-BE"/>
        </w:rPr>
      </w:pPr>
      <w:r w:rsidRPr="0065543F">
        <w:rPr>
          <w:sz w:val="18"/>
          <w:lang w:val="nl-BE"/>
        </w:rPr>
        <w:t xml:space="preserve">De gegevens met betrekking tot de gezondheid van de aanvrager die door de Dienst Vreemdelingenzaken </w:t>
      </w:r>
      <w:r>
        <w:rPr>
          <w:sz w:val="18"/>
          <w:lang w:val="nl-BE"/>
        </w:rPr>
        <w:t xml:space="preserve">worden </w:t>
      </w:r>
      <w:r w:rsidRPr="0065543F">
        <w:rPr>
          <w:sz w:val="18"/>
          <w:lang w:val="nl-BE"/>
        </w:rPr>
        <w:t xml:space="preserve">verzameld en verwerkt in het kader van de aanvraag </w:t>
      </w:r>
      <w:r>
        <w:rPr>
          <w:sz w:val="18"/>
          <w:lang w:val="nl-BE"/>
        </w:rPr>
        <w:t>om</w:t>
      </w:r>
      <w:r w:rsidRPr="0065543F">
        <w:rPr>
          <w:sz w:val="18"/>
          <w:lang w:val="nl-BE"/>
        </w:rPr>
        <w:t xml:space="preserve"> machtiging tot verblijf die op grond van artikel 9</w:t>
      </w:r>
      <w:r w:rsidRPr="0065543F">
        <w:rPr>
          <w:i/>
          <w:sz w:val="18"/>
          <w:lang w:val="nl-BE"/>
        </w:rPr>
        <w:t>ter</w:t>
      </w:r>
      <w:r>
        <w:rPr>
          <w:i/>
          <w:sz w:val="18"/>
          <w:lang w:val="nl-BE"/>
        </w:rPr>
        <w:t xml:space="preserve"> </w:t>
      </w:r>
      <w:r w:rsidRPr="0065543F">
        <w:rPr>
          <w:sz w:val="18"/>
          <w:lang w:val="nl-BE"/>
        </w:rPr>
        <w:t>van de wet van 15 december 1980 wordt ingediend worden gedurende dertig jaar bewaard. Na deze termijn van dertig jaar worden de genoemde gegevens, na toestemming van de algemeen Rijksarchivaris, vernietigd.</w:t>
      </w:r>
    </w:p>
    <w:p w14:paraId="6B41F22B" w14:textId="77777777" w:rsidR="00BD0DB6" w:rsidRPr="0065543F" w:rsidRDefault="00BD0DB6" w:rsidP="00BD0DB6">
      <w:pPr>
        <w:pStyle w:val="Geenafstand"/>
        <w:jc w:val="both"/>
        <w:rPr>
          <w:sz w:val="18"/>
          <w:lang w:val="nl-BE"/>
        </w:rPr>
      </w:pPr>
    </w:p>
    <w:p w14:paraId="5BF44F3C" w14:textId="77777777" w:rsidR="00BD0DB6" w:rsidRPr="00973BD3" w:rsidRDefault="00BD0DB6" w:rsidP="00BD0DB6">
      <w:pPr>
        <w:pStyle w:val="Geenafstand"/>
        <w:jc w:val="both"/>
        <w:rPr>
          <w:sz w:val="18"/>
          <w:lang w:val="nl-BE"/>
        </w:rPr>
      </w:pPr>
      <w:r w:rsidRPr="00DD38C5">
        <w:rPr>
          <w:sz w:val="18"/>
          <w:lang w:val="nl-BE"/>
        </w:rPr>
        <w:t>De andere persoonsgegevens (met inbegrip van het advies dat wordt uitgebracht door de artsen van de Dienst Vreemdelingenzaken) worden gedurende vijfenzeventig jaar bewaard, overeenkomstig de instructies die door het Rijksarchief gegeven worden. Na deze termijn van vijfenzeventig jaar worden de gegevens aan het Rijksarchief overgedragen of, na toestemming van de algemeen Rijksarchivaris, vernietigd.</w:t>
      </w:r>
    </w:p>
    <w:p w14:paraId="46909520" w14:textId="77777777" w:rsidR="00BD0DB6" w:rsidRPr="00DD38C5" w:rsidRDefault="00BD0DB6" w:rsidP="00BD0DB6">
      <w:pPr>
        <w:pStyle w:val="Geenafstand"/>
        <w:jc w:val="both"/>
        <w:rPr>
          <w:sz w:val="18"/>
          <w:lang w:val="nl-BE"/>
        </w:rPr>
      </w:pPr>
    </w:p>
    <w:p w14:paraId="33B5CEC8" w14:textId="77777777" w:rsidR="00BD0DB6" w:rsidRPr="00DD38C5" w:rsidRDefault="00BD0DB6" w:rsidP="00BD0DB6">
      <w:pPr>
        <w:pStyle w:val="Geenafstand"/>
        <w:jc w:val="both"/>
        <w:rPr>
          <w:sz w:val="18"/>
          <w:lang w:val="nl-BE"/>
        </w:rPr>
      </w:pPr>
    </w:p>
    <w:p w14:paraId="60CAA68C" w14:textId="77777777" w:rsidR="00BD0DB6" w:rsidRPr="0065543F" w:rsidRDefault="00BD0DB6" w:rsidP="00BD0DB6">
      <w:pPr>
        <w:pStyle w:val="Geenafstand"/>
        <w:numPr>
          <w:ilvl w:val="0"/>
          <w:numId w:val="10"/>
        </w:numPr>
        <w:jc w:val="both"/>
        <w:rPr>
          <w:b/>
          <w:smallCaps/>
          <w:sz w:val="18"/>
        </w:rPr>
      </w:pPr>
      <w:r>
        <w:rPr>
          <w:b/>
          <w:smallCaps/>
          <w:sz w:val="18"/>
        </w:rPr>
        <w:t>Doorgiften</w:t>
      </w:r>
      <w:r w:rsidRPr="0065543F">
        <w:rPr>
          <w:b/>
          <w:smallCaps/>
          <w:sz w:val="18"/>
        </w:rPr>
        <w:t xml:space="preserve"> aan derde landen :</w:t>
      </w:r>
    </w:p>
    <w:p w14:paraId="5964252B" w14:textId="77777777" w:rsidR="00BD0DB6" w:rsidRPr="0065543F" w:rsidRDefault="00BD0DB6" w:rsidP="00BD0DB6">
      <w:pPr>
        <w:pStyle w:val="Geenafstand"/>
        <w:jc w:val="both"/>
        <w:rPr>
          <w:sz w:val="18"/>
        </w:rPr>
      </w:pPr>
    </w:p>
    <w:p w14:paraId="71F2DA6E" w14:textId="77777777" w:rsidR="00BD0DB6" w:rsidRPr="00EC078B" w:rsidRDefault="00BD0DB6" w:rsidP="00BD0DB6">
      <w:pPr>
        <w:pStyle w:val="Geenafstand"/>
        <w:jc w:val="both"/>
        <w:rPr>
          <w:rFonts w:cs="Verdana"/>
          <w:sz w:val="18"/>
          <w:szCs w:val="18"/>
          <w:lang w:val="nl-BE"/>
        </w:rPr>
      </w:pPr>
      <w:r w:rsidRPr="0065543F">
        <w:rPr>
          <w:rFonts w:cs="Verdana"/>
          <w:sz w:val="18"/>
          <w:szCs w:val="18"/>
          <w:lang w:val="nl-BE"/>
        </w:rPr>
        <w:t xml:space="preserve">In het kader van zijn opdrachten kan het nodig zijn dat de Dienst Vreemdelingenzaken sommige van uw persoonsgegevens </w:t>
      </w:r>
      <w:r>
        <w:rPr>
          <w:rFonts w:cs="Verdana"/>
          <w:sz w:val="18"/>
          <w:szCs w:val="18"/>
          <w:lang w:val="nl-BE"/>
        </w:rPr>
        <w:t>doorgeeft</w:t>
      </w:r>
      <w:r w:rsidRPr="0065543F">
        <w:rPr>
          <w:rFonts w:cs="Verdana"/>
          <w:sz w:val="18"/>
          <w:szCs w:val="18"/>
          <w:lang w:val="nl-BE"/>
        </w:rPr>
        <w:t xml:space="preserve"> aan landen die niet tot de Europese Unie behoren. Indien het gaat om gegevens die betrekking hebben op de gezondheid van de aanvrager zal de overdracht pas plaatsvinden nadat men het akkoord van de betrokken persoon ontvangen heeft.</w:t>
      </w:r>
    </w:p>
    <w:p w14:paraId="0CB298D0" w14:textId="77777777" w:rsidR="00BD0DB6" w:rsidRPr="00EC078B" w:rsidRDefault="00BD0DB6" w:rsidP="00BD0DB6">
      <w:pPr>
        <w:pStyle w:val="Geenafstand"/>
        <w:jc w:val="both"/>
        <w:rPr>
          <w:rFonts w:cs="Verdana"/>
          <w:sz w:val="18"/>
          <w:szCs w:val="18"/>
          <w:lang w:val="nl-BE"/>
        </w:rPr>
      </w:pPr>
    </w:p>
    <w:p w14:paraId="3A9D17F0" w14:textId="77777777" w:rsidR="00BD0DB6" w:rsidRPr="00DD38C5" w:rsidRDefault="00BD0DB6" w:rsidP="00BD0DB6">
      <w:pPr>
        <w:pStyle w:val="Geenafstand"/>
        <w:jc w:val="both"/>
        <w:rPr>
          <w:rFonts w:cs="Verdana"/>
          <w:sz w:val="18"/>
          <w:szCs w:val="18"/>
          <w:lang w:val="nl-BE"/>
        </w:rPr>
      </w:pPr>
      <w:r w:rsidRPr="00DD38C5">
        <w:rPr>
          <w:rFonts w:cs="Verdana"/>
          <w:sz w:val="18"/>
          <w:szCs w:val="18"/>
          <w:lang w:val="nl-BE"/>
        </w:rPr>
        <w:t>De Dienst Vreemdelingenzaken zorgt er, in de mate van het mogelijke, voor dat in de overeenkomsten die hij met derde landen afsluit clausules worden opgenomen waarmee een passend niveau van bescherming van uw persoonsgegevens wordt gegarandeerd. Deze overeenkomsten kunnen worden verkregen bij de DPO van de Dienst Vreemdelingenzaken.</w:t>
      </w:r>
    </w:p>
    <w:p w14:paraId="37AC2AC1" w14:textId="77777777" w:rsidR="00BD0DB6" w:rsidRPr="00DD38C5" w:rsidRDefault="00BD0DB6" w:rsidP="00BD0DB6">
      <w:pPr>
        <w:pStyle w:val="Geenafstand"/>
        <w:jc w:val="both"/>
        <w:rPr>
          <w:rFonts w:cs="Verdana"/>
          <w:sz w:val="18"/>
          <w:szCs w:val="18"/>
          <w:lang w:val="nl-BE"/>
        </w:rPr>
      </w:pPr>
    </w:p>
    <w:p w14:paraId="62F0FC69" w14:textId="77777777" w:rsidR="00BD0DB6" w:rsidRPr="00EC078B" w:rsidRDefault="00BD0DB6" w:rsidP="00BD0DB6">
      <w:pPr>
        <w:pStyle w:val="Geenafstand"/>
        <w:jc w:val="both"/>
        <w:rPr>
          <w:sz w:val="18"/>
          <w:lang w:val="nl-BE"/>
        </w:rPr>
      </w:pPr>
      <w:r w:rsidRPr="00DD38C5">
        <w:rPr>
          <w:sz w:val="18"/>
          <w:lang w:val="nl-BE"/>
        </w:rPr>
        <w:t>Bij ontstentenis van een adequaatheidsbesluit en om overeenkomsten te kunnen afsluiten die een passend niveau van bescherming van uw persoonsgegevens garanderen kan de Dienst Vreemdelingenzaken echter, in uitzonderlijke gevallen, sommige persoonsgegevens aan derde landen doorgeven, en dit omdat de uitvoering van het Europees migratiebeleid en het nationaal migratiebeleid een gewichtige reden van openbaar belang, zoals bedoeld in artikel 49 van de AVG, is.</w:t>
      </w:r>
    </w:p>
    <w:p w14:paraId="5210413A" w14:textId="77777777" w:rsidR="00BD0DB6" w:rsidRDefault="00BD0DB6" w:rsidP="00BD0DB6">
      <w:pPr>
        <w:pStyle w:val="Geenafstand"/>
        <w:jc w:val="both"/>
        <w:rPr>
          <w:sz w:val="18"/>
          <w:lang w:val="nl-BE"/>
        </w:rPr>
      </w:pPr>
    </w:p>
    <w:p w14:paraId="54A33C4A" w14:textId="77777777" w:rsidR="00BD0DB6" w:rsidRPr="00EC078B" w:rsidRDefault="00BD0DB6" w:rsidP="00BD0DB6">
      <w:pPr>
        <w:pStyle w:val="Geenafstand"/>
        <w:jc w:val="both"/>
        <w:rPr>
          <w:sz w:val="18"/>
          <w:lang w:val="nl-BE"/>
        </w:rPr>
      </w:pPr>
    </w:p>
    <w:p w14:paraId="154CC425" w14:textId="77777777" w:rsidR="00BD0DB6" w:rsidRPr="00D81B98" w:rsidRDefault="00BD0DB6" w:rsidP="00BD0DB6">
      <w:pPr>
        <w:pStyle w:val="Geenafstand"/>
        <w:numPr>
          <w:ilvl w:val="0"/>
          <w:numId w:val="10"/>
        </w:numPr>
        <w:jc w:val="both"/>
        <w:rPr>
          <w:b/>
          <w:smallCaps/>
          <w:sz w:val="18"/>
        </w:rPr>
      </w:pPr>
      <w:r w:rsidRPr="00D81B98">
        <w:rPr>
          <w:b/>
          <w:smallCaps/>
          <w:sz w:val="18"/>
        </w:rPr>
        <w:t>Klacht bij de Gegevensbeschermingsautoriteit :</w:t>
      </w:r>
    </w:p>
    <w:p w14:paraId="3D0D6A13" w14:textId="77777777" w:rsidR="00BD0DB6" w:rsidRDefault="00BD0DB6" w:rsidP="00BD0DB6">
      <w:pPr>
        <w:pStyle w:val="Geenafstand"/>
        <w:jc w:val="both"/>
        <w:rPr>
          <w:sz w:val="18"/>
        </w:rPr>
      </w:pPr>
    </w:p>
    <w:p w14:paraId="46AB424E" w14:textId="77777777" w:rsidR="00BD0DB6" w:rsidRPr="00EC078B" w:rsidRDefault="00BD0DB6" w:rsidP="00BD0DB6">
      <w:pPr>
        <w:pStyle w:val="Geenafstand"/>
        <w:jc w:val="both"/>
        <w:rPr>
          <w:sz w:val="18"/>
          <w:lang w:val="nl-BE"/>
        </w:rPr>
      </w:pPr>
      <w:r w:rsidRPr="00EC078B">
        <w:rPr>
          <w:sz w:val="18"/>
          <w:lang w:val="nl-BE"/>
        </w:rPr>
        <w:t xml:space="preserve">Indien u </w:t>
      </w:r>
      <w:r>
        <w:rPr>
          <w:sz w:val="18"/>
          <w:lang w:val="nl-BE"/>
        </w:rPr>
        <w:t>meent</w:t>
      </w:r>
      <w:r w:rsidRPr="00EC078B">
        <w:rPr>
          <w:sz w:val="18"/>
          <w:lang w:val="nl-BE"/>
        </w:rPr>
        <w:t xml:space="preserve"> dat de Dienst Vreemdelingenzaken uw persoonsgegevens niet heeft verwerkt in overeenstemming met de bepalingen van de AVG, hebt u de mogelijkheid een klacht in te dienen bij de Gegevensbeschermingsautoriteit (GBA). De contactgegevens van de GBA zijn:</w:t>
      </w:r>
    </w:p>
    <w:p w14:paraId="331B774A" w14:textId="77777777" w:rsidR="00BD0DB6" w:rsidRPr="00EC078B" w:rsidRDefault="00BD0DB6" w:rsidP="00BD0DB6">
      <w:pPr>
        <w:pStyle w:val="Geenafstand"/>
        <w:jc w:val="both"/>
        <w:rPr>
          <w:sz w:val="18"/>
          <w:lang w:val="nl-BE"/>
        </w:rPr>
      </w:pPr>
    </w:p>
    <w:p w14:paraId="3FBC1A44" w14:textId="77777777" w:rsidR="00BD0DB6" w:rsidRPr="00EC078B" w:rsidRDefault="00BD0DB6" w:rsidP="00BD0DB6">
      <w:pPr>
        <w:pStyle w:val="Geenafstand"/>
        <w:jc w:val="both"/>
        <w:rPr>
          <w:i/>
          <w:sz w:val="18"/>
          <w:lang w:val="nl-BE"/>
        </w:rPr>
      </w:pPr>
      <w:r w:rsidRPr="00EC078B">
        <w:rPr>
          <w:i/>
          <w:sz w:val="18"/>
          <w:lang w:val="nl-BE"/>
        </w:rPr>
        <w:t>Gegevensbeschermingsautoriteit</w:t>
      </w:r>
    </w:p>
    <w:p w14:paraId="2E486803" w14:textId="77777777" w:rsidR="00BD0DB6" w:rsidRPr="00EC078B" w:rsidRDefault="00BD0DB6" w:rsidP="00BD0DB6">
      <w:pPr>
        <w:pStyle w:val="Geenafstand"/>
        <w:jc w:val="both"/>
        <w:rPr>
          <w:i/>
          <w:sz w:val="18"/>
          <w:lang w:val="nl-BE"/>
        </w:rPr>
      </w:pPr>
      <w:r>
        <w:rPr>
          <w:i/>
          <w:sz w:val="18"/>
          <w:lang w:val="nl-BE"/>
        </w:rPr>
        <w:t>Drukpers</w:t>
      </w:r>
      <w:r w:rsidRPr="00EC078B">
        <w:rPr>
          <w:i/>
          <w:sz w:val="18"/>
          <w:lang w:val="nl-BE"/>
        </w:rPr>
        <w:t>straat 35</w:t>
      </w:r>
    </w:p>
    <w:p w14:paraId="2ACB159B" w14:textId="77777777" w:rsidR="00BD0DB6" w:rsidRPr="00EC078B" w:rsidRDefault="00BD0DB6" w:rsidP="00BD0DB6">
      <w:pPr>
        <w:pStyle w:val="Geenafstand"/>
        <w:jc w:val="both"/>
        <w:rPr>
          <w:i/>
          <w:sz w:val="18"/>
          <w:lang w:val="nl-BE"/>
        </w:rPr>
      </w:pPr>
      <w:r w:rsidRPr="00EC078B">
        <w:rPr>
          <w:i/>
          <w:sz w:val="18"/>
          <w:lang w:val="nl-BE"/>
        </w:rPr>
        <w:t>1000 Brussel</w:t>
      </w:r>
    </w:p>
    <w:p w14:paraId="4C089EF8" w14:textId="77777777" w:rsidR="00BD0DB6" w:rsidRPr="00EC078B" w:rsidRDefault="00BD0DB6" w:rsidP="00BD0DB6">
      <w:pPr>
        <w:pStyle w:val="Geenafstand"/>
        <w:jc w:val="both"/>
        <w:rPr>
          <w:i/>
          <w:sz w:val="18"/>
          <w:lang w:val="nl-BE"/>
        </w:rPr>
      </w:pPr>
      <w:r w:rsidRPr="00EC078B">
        <w:rPr>
          <w:i/>
          <w:sz w:val="18"/>
          <w:lang w:val="nl-BE"/>
        </w:rPr>
        <w:t>Belgium</w:t>
      </w:r>
    </w:p>
    <w:p w14:paraId="01C76AC3" w14:textId="77777777" w:rsidR="00BD0DB6" w:rsidRPr="00EC078B" w:rsidRDefault="00BD0DB6" w:rsidP="00BD0DB6">
      <w:pPr>
        <w:pStyle w:val="Geenafstand"/>
        <w:jc w:val="both"/>
        <w:rPr>
          <w:i/>
          <w:sz w:val="18"/>
          <w:lang w:val="nl-BE"/>
        </w:rPr>
      </w:pPr>
    </w:p>
    <w:p w14:paraId="5A576612" w14:textId="77777777" w:rsidR="00BD0DB6" w:rsidRPr="00EC078B" w:rsidRDefault="00000000" w:rsidP="00BD0DB6">
      <w:pPr>
        <w:pStyle w:val="Geenafstand"/>
        <w:jc w:val="both"/>
        <w:rPr>
          <w:i/>
          <w:sz w:val="18"/>
          <w:lang w:val="nl-BE"/>
        </w:rPr>
      </w:pPr>
      <w:hyperlink r:id="rId10" w:history="1">
        <w:r w:rsidR="00BD0DB6">
          <w:rPr>
            <w:rStyle w:val="Hyperlink"/>
            <w:i/>
            <w:sz w:val="18"/>
            <w:lang w:val="nl-BE"/>
          </w:rPr>
          <w:t>contact[at]apd-</w:t>
        </w:r>
        <w:r w:rsidR="00BD0DB6" w:rsidRPr="00EC078B">
          <w:rPr>
            <w:rStyle w:val="Hyperlink"/>
            <w:i/>
            <w:sz w:val="18"/>
            <w:lang w:val="nl-BE"/>
          </w:rPr>
          <w:t>gba.be</w:t>
        </w:r>
      </w:hyperlink>
    </w:p>
    <w:p w14:paraId="65F3B953" w14:textId="77777777" w:rsidR="00BD0DB6" w:rsidRPr="000F0B08" w:rsidRDefault="00BD0DB6" w:rsidP="00BD0DB6">
      <w:pPr>
        <w:pStyle w:val="Geenafstand"/>
        <w:jc w:val="both"/>
        <w:rPr>
          <w:i/>
          <w:sz w:val="18"/>
          <w:lang w:val="nl-BE"/>
        </w:rPr>
      </w:pPr>
      <w:r w:rsidRPr="000F0B08">
        <w:rPr>
          <w:i/>
          <w:sz w:val="18"/>
          <w:lang w:val="nl-BE"/>
        </w:rPr>
        <w:t xml:space="preserve">+32 2 274 48 00 </w:t>
      </w:r>
    </w:p>
    <w:p w14:paraId="52198E80" w14:textId="77777777" w:rsidR="00BD0DB6" w:rsidRPr="000F0B08" w:rsidRDefault="00000000" w:rsidP="00BD0DB6">
      <w:pPr>
        <w:pStyle w:val="Geenafstand"/>
        <w:jc w:val="both"/>
        <w:rPr>
          <w:rStyle w:val="Hyperlink"/>
          <w:i/>
          <w:sz w:val="18"/>
          <w:lang w:val="nl-BE"/>
        </w:rPr>
      </w:pPr>
      <w:hyperlink r:id="rId11" w:history="1">
        <w:r w:rsidR="00BD0DB6" w:rsidRPr="000F0B08">
          <w:rPr>
            <w:rStyle w:val="Hyperlink"/>
            <w:i/>
            <w:sz w:val="18"/>
            <w:lang w:val="nl-BE"/>
          </w:rPr>
          <w:t>www.gegevensbeschemingsautoriteit.be</w:t>
        </w:r>
      </w:hyperlink>
    </w:p>
    <w:p w14:paraId="397CAD2D" w14:textId="77777777" w:rsidR="00A50756" w:rsidRPr="000F0B08" w:rsidRDefault="00A50756" w:rsidP="00BD0DB6">
      <w:pPr>
        <w:pStyle w:val="Geenafstand"/>
        <w:jc w:val="both"/>
        <w:rPr>
          <w:rStyle w:val="Hyperlink"/>
          <w:i/>
          <w:sz w:val="18"/>
          <w:lang w:val="nl-BE"/>
        </w:rPr>
      </w:pPr>
    </w:p>
    <w:p w14:paraId="7F0C67AB" w14:textId="77777777" w:rsidR="00A50756" w:rsidRPr="00E843F5" w:rsidRDefault="00A50756" w:rsidP="00A50756">
      <w:pPr>
        <w:pStyle w:val="Geenafstand"/>
        <w:jc w:val="both"/>
        <w:rPr>
          <w:rStyle w:val="Hyperlink"/>
          <w:color w:val="auto"/>
          <w:sz w:val="18"/>
          <w:u w:val="none"/>
          <w:lang w:val="nl-BE"/>
        </w:rPr>
      </w:pPr>
      <w:r w:rsidRPr="00E843F5">
        <w:rPr>
          <w:rStyle w:val="Hyperlink"/>
          <w:color w:val="auto"/>
          <w:sz w:val="18"/>
          <w:u w:val="none"/>
          <w:lang w:val="nl-BE"/>
        </w:rPr>
        <w:t>--------------------------------------</w:t>
      </w:r>
    </w:p>
    <w:p w14:paraId="19F20089" w14:textId="77777777" w:rsidR="004C66E4" w:rsidRPr="00E843F5" w:rsidRDefault="004C66E4" w:rsidP="004C66E4">
      <w:pPr>
        <w:pStyle w:val="Geenafstand"/>
        <w:jc w:val="both"/>
        <w:rPr>
          <w:rStyle w:val="Hyperlink"/>
          <w:rFonts w:cstheme="minorHAnsi"/>
          <w:color w:val="auto"/>
          <w:sz w:val="16"/>
          <w:szCs w:val="14"/>
          <w:u w:val="none"/>
          <w:lang w:val="nl-BE"/>
        </w:rPr>
      </w:pPr>
      <w:r w:rsidRPr="00E843F5">
        <w:rPr>
          <w:rStyle w:val="Hyperlink"/>
          <w:rFonts w:cstheme="minorHAnsi"/>
          <w:color w:val="auto"/>
          <w:sz w:val="16"/>
          <w:szCs w:val="14"/>
          <w:u w:val="none"/>
          <w:vertAlign w:val="superscript"/>
          <w:lang w:val="nl-BE"/>
        </w:rPr>
        <w:t>1</w:t>
      </w:r>
      <w:r w:rsidRPr="00E843F5">
        <w:rPr>
          <w:rStyle w:val="Hyperlink"/>
          <w:rFonts w:cstheme="minorHAnsi"/>
          <w:color w:val="auto"/>
          <w:sz w:val="16"/>
          <w:szCs w:val="14"/>
          <w:u w:val="none"/>
          <w:lang w:val="nl-BE"/>
        </w:rPr>
        <w:t xml:space="preserve"> </w:t>
      </w:r>
      <w:r w:rsidRPr="00E843F5">
        <w:rPr>
          <w:sz w:val="16"/>
          <w:lang w:val="nl-BE"/>
        </w:rPr>
        <w:t>De mededeling van persoonsgegevens aan deze diverse niet-gouvernementele organisaties en/of aan deze andere verenigingen gebeurt enkel met de toestemming van de betrokken persoon.</w:t>
      </w:r>
    </w:p>
    <w:p w14:paraId="740B5385" w14:textId="77777777" w:rsidR="004C66E4" w:rsidRPr="00EF79B4" w:rsidRDefault="004C66E4" w:rsidP="004C66E4">
      <w:pPr>
        <w:jc w:val="both"/>
        <w:rPr>
          <w:rFonts w:asciiTheme="minorHAnsi" w:hAnsiTheme="minorHAnsi" w:cstheme="minorHAnsi"/>
          <w:sz w:val="16"/>
          <w:szCs w:val="14"/>
          <w:lang w:val="nl-BE"/>
        </w:rPr>
      </w:pPr>
      <w:r w:rsidRPr="00E843F5">
        <w:rPr>
          <w:rFonts w:asciiTheme="minorHAnsi" w:hAnsiTheme="minorHAnsi" w:cstheme="minorHAnsi"/>
          <w:sz w:val="16"/>
          <w:szCs w:val="14"/>
          <w:vertAlign w:val="superscript"/>
          <w:lang w:val="nl-BE"/>
        </w:rPr>
        <w:t>2</w:t>
      </w:r>
      <w:r w:rsidRPr="00E843F5">
        <w:rPr>
          <w:rFonts w:asciiTheme="minorHAnsi" w:hAnsiTheme="minorHAnsi" w:cstheme="minorHAnsi"/>
          <w:sz w:val="16"/>
          <w:szCs w:val="14"/>
          <w:lang w:val="nl-BE"/>
        </w:rPr>
        <w:t xml:space="preserve"> </w:t>
      </w:r>
      <w:r w:rsidRPr="00E843F5">
        <w:rPr>
          <w:rFonts w:asciiTheme="minorHAnsi" w:hAnsiTheme="minorHAnsi" w:cstheme="minorHAnsi"/>
          <w:sz w:val="16"/>
          <w:szCs w:val="18"/>
          <w:lang w:val="nl-BE"/>
        </w:rPr>
        <w:t>Wet van 22 maart 1995 tot instelling van federale ombudsmannen.</w:t>
      </w:r>
    </w:p>
    <w:sectPr w:rsidR="004C66E4" w:rsidRPr="00EF79B4">
      <w:pgSz w:w="11906" w:h="16838"/>
      <w:pgMar w:top="1134" w:right="851" w:bottom="851"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D451C6" w14:textId="77777777" w:rsidR="00323352" w:rsidRDefault="00323352" w:rsidP="002D2E40">
      <w:r>
        <w:separator/>
      </w:r>
    </w:p>
  </w:endnote>
  <w:endnote w:type="continuationSeparator" w:id="0">
    <w:p w14:paraId="4D842B91" w14:textId="77777777" w:rsidR="00323352" w:rsidRDefault="00323352" w:rsidP="002D2E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Univers">
    <w:altName w:val="Arial"/>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E27CC9" w14:textId="77777777" w:rsidR="00323352" w:rsidRDefault="00323352" w:rsidP="002D2E40">
      <w:r>
        <w:separator/>
      </w:r>
    </w:p>
  </w:footnote>
  <w:footnote w:type="continuationSeparator" w:id="0">
    <w:p w14:paraId="3D6D11F9" w14:textId="77777777" w:rsidR="00323352" w:rsidRDefault="00323352" w:rsidP="002D2E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948FB"/>
    <w:multiLevelType w:val="hybridMultilevel"/>
    <w:tmpl w:val="3BA6DF00"/>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84B665A"/>
    <w:multiLevelType w:val="multilevel"/>
    <w:tmpl w:val="5580ABD2"/>
    <w:lvl w:ilvl="0">
      <w:start w:val="1"/>
      <w:numFmt w:val="decimal"/>
      <w:lvlText w:val="%1."/>
      <w:lvlJc w:val="left"/>
      <w:pPr>
        <w:ind w:left="720" w:hanging="360"/>
      </w:pPr>
      <w:rPr>
        <w:rFonts w:hint="default"/>
        <w:lang w:val="nl-BE"/>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D8E0139"/>
    <w:multiLevelType w:val="hybridMultilevel"/>
    <w:tmpl w:val="18B08DC6"/>
    <w:lvl w:ilvl="0" w:tplc="080C0019">
      <w:start w:val="1"/>
      <w:numFmt w:val="low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22C8033A"/>
    <w:multiLevelType w:val="hybridMultilevel"/>
    <w:tmpl w:val="E99EF8DA"/>
    <w:lvl w:ilvl="0" w:tplc="08130001">
      <w:start w:val="1"/>
      <w:numFmt w:val="bullet"/>
      <w:lvlText w:val=""/>
      <w:lvlJc w:val="left"/>
      <w:pPr>
        <w:ind w:left="720" w:hanging="360"/>
      </w:pPr>
      <w:rPr>
        <w:rFonts w:ascii="Symbol" w:hAnsi="Symbol" w:hint="default"/>
      </w:rPr>
    </w:lvl>
    <w:lvl w:ilvl="1" w:tplc="08130005">
      <w:start w:val="1"/>
      <w:numFmt w:val="bullet"/>
      <w:lvlText w:val=""/>
      <w:lvlJc w:val="left"/>
      <w:pPr>
        <w:ind w:left="1440" w:hanging="360"/>
      </w:pPr>
      <w:rPr>
        <w:rFonts w:ascii="Wingdings" w:hAnsi="Wingdings"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28F20961"/>
    <w:multiLevelType w:val="hybridMultilevel"/>
    <w:tmpl w:val="F01C1922"/>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369A7890"/>
    <w:multiLevelType w:val="hybridMultilevel"/>
    <w:tmpl w:val="F272AFC8"/>
    <w:lvl w:ilvl="0" w:tplc="080C0019">
      <w:start w:val="1"/>
      <w:numFmt w:val="low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15:restartNumberingAfterBreak="0">
    <w:nsid w:val="3E353771"/>
    <w:multiLevelType w:val="hybridMultilevel"/>
    <w:tmpl w:val="6A3AA5CA"/>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15:restartNumberingAfterBreak="0">
    <w:nsid w:val="45551FFE"/>
    <w:multiLevelType w:val="hybridMultilevel"/>
    <w:tmpl w:val="E4F0844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94F137C"/>
    <w:multiLevelType w:val="hybridMultilevel"/>
    <w:tmpl w:val="86C6EE9C"/>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6618769F"/>
    <w:multiLevelType w:val="multilevel"/>
    <w:tmpl w:val="5580ABD2"/>
    <w:lvl w:ilvl="0">
      <w:start w:val="1"/>
      <w:numFmt w:val="decimal"/>
      <w:lvlText w:val="%1."/>
      <w:lvlJc w:val="left"/>
      <w:pPr>
        <w:ind w:left="720" w:hanging="360"/>
      </w:pPr>
      <w:rPr>
        <w:rFonts w:hint="default"/>
        <w:lang w:val="nl-BE"/>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77123D2C"/>
    <w:multiLevelType w:val="hybridMultilevel"/>
    <w:tmpl w:val="71543814"/>
    <w:lvl w:ilvl="0" w:tplc="080C0019">
      <w:start w:val="1"/>
      <w:numFmt w:val="low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15:restartNumberingAfterBreak="0">
    <w:nsid w:val="78D60CFB"/>
    <w:multiLevelType w:val="hybridMultilevel"/>
    <w:tmpl w:val="C4DE29D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7F220F39"/>
    <w:multiLevelType w:val="hybridMultilevel"/>
    <w:tmpl w:val="1820F61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35007862">
    <w:abstractNumId w:val="11"/>
  </w:num>
  <w:num w:numId="2" w16cid:durableId="140077995">
    <w:abstractNumId w:val="12"/>
  </w:num>
  <w:num w:numId="3" w16cid:durableId="1473862946">
    <w:abstractNumId w:val="3"/>
  </w:num>
  <w:num w:numId="4" w16cid:durableId="1280184343">
    <w:abstractNumId w:val="7"/>
  </w:num>
  <w:num w:numId="5" w16cid:durableId="2121483104">
    <w:abstractNumId w:val="9"/>
  </w:num>
  <w:num w:numId="6" w16cid:durableId="69815352">
    <w:abstractNumId w:val="10"/>
  </w:num>
  <w:num w:numId="7" w16cid:durableId="130364453">
    <w:abstractNumId w:val="0"/>
  </w:num>
  <w:num w:numId="8" w16cid:durableId="1619331528">
    <w:abstractNumId w:val="8"/>
  </w:num>
  <w:num w:numId="9" w16cid:durableId="883828187">
    <w:abstractNumId w:val="4"/>
  </w:num>
  <w:num w:numId="10" w16cid:durableId="2061005221">
    <w:abstractNumId w:val="1"/>
  </w:num>
  <w:num w:numId="11" w16cid:durableId="1386417304">
    <w:abstractNumId w:val="2"/>
  </w:num>
  <w:num w:numId="12" w16cid:durableId="573245340">
    <w:abstractNumId w:val="6"/>
  </w:num>
  <w:num w:numId="13" w16cid:durableId="15468680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DB6"/>
    <w:rsid w:val="00017B1B"/>
    <w:rsid w:val="000412E6"/>
    <w:rsid w:val="0006181F"/>
    <w:rsid w:val="00063C73"/>
    <w:rsid w:val="000967FC"/>
    <w:rsid w:val="000C65ED"/>
    <w:rsid w:val="000F0B08"/>
    <w:rsid w:val="000F12D5"/>
    <w:rsid w:val="00130FDC"/>
    <w:rsid w:val="00190915"/>
    <w:rsid w:val="0019460C"/>
    <w:rsid w:val="0019584B"/>
    <w:rsid w:val="001C30ED"/>
    <w:rsid w:val="001E7EC8"/>
    <w:rsid w:val="001F7D31"/>
    <w:rsid w:val="002441DB"/>
    <w:rsid w:val="00244D37"/>
    <w:rsid w:val="00266653"/>
    <w:rsid w:val="00275359"/>
    <w:rsid w:val="00281D84"/>
    <w:rsid w:val="0029275C"/>
    <w:rsid w:val="002A445F"/>
    <w:rsid w:val="002C52B2"/>
    <w:rsid w:val="002D2E40"/>
    <w:rsid w:val="002E5F82"/>
    <w:rsid w:val="0030462F"/>
    <w:rsid w:val="003147C7"/>
    <w:rsid w:val="00316BBC"/>
    <w:rsid w:val="003177D4"/>
    <w:rsid w:val="00323352"/>
    <w:rsid w:val="00324C34"/>
    <w:rsid w:val="0034260B"/>
    <w:rsid w:val="00374142"/>
    <w:rsid w:val="003A05BD"/>
    <w:rsid w:val="003A5B19"/>
    <w:rsid w:val="003B25DF"/>
    <w:rsid w:val="003E2BD4"/>
    <w:rsid w:val="003F61BA"/>
    <w:rsid w:val="00407351"/>
    <w:rsid w:val="00410EAC"/>
    <w:rsid w:val="004213D4"/>
    <w:rsid w:val="00434E6F"/>
    <w:rsid w:val="00474F5C"/>
    <w:rsid w:val="004A5BDE"/>
    <w:rsid w:val="004C66E4"/>
    <w:rsid w:val="004E3958"/>
    <w:rsid w:val="00522FDE"/>
    <w:rsid w:val="005230B6"/>
    <w:rsid w:val="00546F2C"/>
    <w:rsid w:val="005516EF"/>
    <w:rsid w:val="00551A25"/>
    <w:rsid w:val="0056782D"/>
    <w:rsid w:val="00572F9D"/>
    <w:rsid w:val="005B2868"/>
    <w:rsid w:val="005B795E"/>
    <w:rsid w:val="005D0235"/>
    <w:rsid w:val="005D3E80"/>
    <w:rsid w:val="005F098F"/>
    <w:rsid w:val="005F4459"/>
    <w:rsid w:val="005F5FF9"/>
    <w:rsid w:val="00617018"/>
    <w:rsid w:val="006224E9"/>
    <w:rsid w:val="00634D34"/>
    <w:rsid w:val="0065067F"/>
    <w:rsid w:val="00653084"/>
    <w:rsid w:val="00665047"/>
    <w:rsid w:val="006717C8"/>
    <w:rsid w:val="00686E2F"/>
    <w:rsid w:val="006A57FA"/>
    <w:rsid w:val="006B3D2C"/>
    <w:rsid w:val="006C0F90"/>
    <w:rsid w:val="006E241C"/>
    <w:rsid w:val="006F50B9"/>
    <w:rsid w:val="00704174"/>
    <w:rsid w:val="007375D2"/>
    <w:rsid w:val="00761216"/>
    <w:rsid w:val="00770013"/>
    <w:rsid w:val="007C70A5"/>
    <w:rsid w:val="007F0D86"/>
    <w:rsid w:val="00836F78"/>
    <w:rsid w:val="008408C8"/>
    <w:rsid w:val="008543C3"/>
    <w:rsid w:val="00856453"/>
    <w:rsid w:val="00873E66"/>
    <w:rsid w:val="008A5DFA"/>
    <w:rsid w:val="008F020D"/>
    <w:rsid w:val="008F1C1B"/>
    <w:rsid w:val="008F7D92"/>
    <w:rsid w:val="00904095"/>
    <w:rsid w:val="0091170D"/>
    <w:rsid w:val="00944997"/>
    <w:rsid w:val="009541F9"/>
    <w:rsid w:val="00960719"/>
    <w:rsid w:val="00963BEE"/>
    <w:rsid w:val="00977DF7"/>
    <w:rsid w:val="009922F6"/>
    <w:rsid w:val="009944F0"/>
    <w:rsid w:val="00997E24"/>
    <w:rsid w:val="009A49F1"/>
    <w:rsid w:val="009C67E7"/>
    <w:rsid w:val="009F6B2C"/>
    <w:rsid w:val="00A03220"/>
    <w:rsid w:val="00A12E0A"/>
    <w:rsid w:val="00A21613"/>
    <w:rsid w:val="00A50756"/>
    <w:rsid w:val="00A5160B"/>
    <w:rsid w:val="00A928C7"/>
    <w:rsid w:val="00A9431A"/>
    <w:rsid w:val="00AF1338"/>
    <w:rsid w:val="00B15AC9"/>
    <w:rsid w:val="00B44218"/>
    <w:rsid w:val="00B6623F"/>
    <w:rsid w:val="00B70191"/>
    <w:rsid w:val="00B778F3"/>
    <w:rsid w:val="00B9005B"/>
    <w:rsid w:val="00BC4222"/>
    <w:rsid w:val="00BD0DB6"/>
    <w:rsid w:val="00BD4EB2"/>
    <w:rsid w:val="00BF6C04"/>
    <w:rsid w:val="00BF7214"/>
    <w:rsid w:val="00C120A0"/>
    <w:rsid w:val="00C1544E"/>
    <w:rsid w:val="00C163F4"/>
    <w:rsid w:val="00C43320"/>
    <w:rsid w:val="00C55AE1"/>
    <w:rsid w:val="00C67D52"/>
    <w:rsid w:val="00C877C1"/>
    <w:rsid w:val="00CC31C7"/>
    <w:rsid w:val="00CC5AB6"/>
    <w:rsid w:val="00CD6A91"/>
    <w:rsid w:val="00CD736B"/>
    <w:rsid w:val="00D03FE6"/>
    <w:rsid w:val="00D33D57"/>
    <w:rsid w:val="00D36B76"/>
    <w:rsid w:val="00D47310"/>
    <w:rsid w:val="00D634CC"/>
    <w:rsid w:val="00D95E2A"/>
    <w:rsid w:val="00DC04C9"/>
    <w:rsid w:val="00DC0655"/>
    <w:rsid w:val="00E1477A"/>
    <w:rsid w:val="00E314B4"/>
    <w:rsid w:val="00E613B8"/>
    <w:rsid w:val="00E70F4C"/>
    <w:rsid w:val="00E7368E"/>
    <w:rsid w:val="00E843F5"/>
    <w:rsid w:val="00E86EFB"/>
    <w:rsid w:val="00EB0950"/>
    <w:rsid w:val="00EB1C9D"/>
    <w:rsid w:val="00EC640E"/>
    <w:rsid w:val="00EC69C2"/>
    <w:rsid w:val="00F04231"/>
    <w:rsid w:val="00F06693"/>
    <w:rsid w:val="00F36572"/>
    <w:rsid w:val="00F9303E"/>
    <w:rsid w:val="00F96B4D"/>
    <w:rsid w:val="00FA76A8"/>
    <w:rsid w:val="00FC16F5"/>
    <w:rsid w:val="00FD77B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D0B09B"/>
  <w15:docId w15:val="{01F79098-DA0E-4F7B-AA2D-D9F2DBEBC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Univers" w:hAnsi="Univers"/>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semiHidden/>
    <w:rPr>
      <w:sz w:val="18"/>
    </w:rPr>
  </w:style>
  <w:style w:type="paragraph" w:styleId="Normaalweb">
    <w:name w:val="Normal (Web)"/>
    <w:basedOn w:val="Standaard"/>
    <w:uiPriority w:val="99"/>
    <w:rsid w:val="00FC16F5"/>
    <w:pPr>
      <w:spacing w:before="100" w:beforeAutospacing="1" w:after="100" w:afterAutospacing="1"/>
    </w:pPr>
    <w:rPr>
      <w:rFonts w:ascii="Times New Roman" w:hAnsi="Times New Roman"/>
      <w:sz w:val="24"/>
      <w:szCs w:val="24"/>
    </w:rPr>
  </w:style>
  <w:style w:type="paragraph" w:styleId="Plattetekst">
    <w:name w:val="Body Text"/>
    <w:basedOn w:val="Standaard"/>
    <w:link w:val="PlattetekstChar"/>
    <w:uiPriority w:val="99"/>
    <w:rsid w:val="00FC16F5"/>
    <w:pPr>
      <w:jc w:val="both"/>
    </w:pPr>
    <w:rPr>
      <w:rFonts w:ascii="Times New Roman" w:hAnsi="Times New Roman"/>
      <w:sz w:val="24"/>
      <w:szCs w:val="24"/>
      <w:lang w:val="fr-BE" w:eastAsia="nl-NL"/>
    </w:rPr>
  </w:style>
  <w:style w:type="character" w:customStyle="1" w:styleId="PlattetekstChar">
    <w:name w:val="Platte tekst Char"/>
    <w:link w:val="Plattetekst"/>
    <w:uiPriority w:val="99"/>
    <w:rsid w:val="00FC16F5"/>
    <w:rPr>
      <w:sz w:val="24"/>
      <w:szCs w:val="24"/>
      <w:lang w:val="fr-BE" w:eastAsia="nl-NL"/>
    </w:rPr>
  </w:style>
  <w:style w:type="character" w:customStyle="1" w:styleId="hps">
    <w:name w:val="hps"/>
    <w:basedOn w:val="Standaardalinea-lettertype"/>
    <w:uiPriority w:val="99"/>
    <w:rsid w:val="001F7D31"/>
  </w:style>
  <w:style w:type="character" w:styleId="Voetnootmarkering">
    <w:name w:val="footnote reference"/>
    <w:uiPriority w:val="99"/>
    <w:rsid w:val="002D2E40"/>
    <w:rPr>
      <w:vertAlign w:val="superscript"/>
    </w:rPr>
  </w:style>
  <w:style w:type="paragraph" w:styleId="Lijstalinea">
    <w:name w:val="List Paragraph"/>
    <w:basedOn w:val="Standaard"/>
    <w:uiPriority w:val="34"/>
    <w:qFormat/>
    <w:rsid w:val="007375D2"/>
    <w:pPr>
      <w:ind w:left="720"/>
      <w:contextualSpacing/>
    </w:pPr>
  </w:style>
  <w:style w:type="character" w:customStyle="1" w:styleId="VoetnoottekstChar">
    <w:name w:val="Voetnoottekst Char"/>
    <w:basedOn w:val="Standaardalinea-lettertype"/>
    <w:link w:val="Voetnoottekst"/>
    <w:uiPriority w:val="99"/>
    <w:semiHidden/>
    <w:rsid w:val="00BD0DB6"/>
    <w:rPr>
      <w:rFonts w:ascii="Univers" w:hAnsi="Univers"/>
      <w:sz w:val="18"/>
    </w:rPr>
  </w:style>
  <w:style w:type="paragraph" w:styleId="Geenafstand">
    <w:name w:val="No Spacing"/>
    <w:uiPriority w:val="1"/>
    <w:qFormat/>
    <w:rsid w:val="00BD0DB6"/>
    <w:rPr>
      <w:rFonts w:asciiTheme="minorHAnsi" w:eastAsiaTheme="minorHAnsi" w:hAnsiTheme="minorHAnsi" w:cstheme="minorBidi"/>
      <w:sz w:val="22"/>
      <w:szCs w:val="22"/>
      <w:lang w:val="fr-BE" w:eastAsia="en-US"/>
    </w:rPr>
  </w:style>
  <w:style w:type="table" w:styleId="Tabelraster">
    <w:name w:val="Table Grid"/>
    <w:basedOn w:val="Standaardtabel"/>
    <w:uiPriority w:val="59"/>
    <w:rsid w:val="00BD0DB6"/>
    <w:rPr>
      <w:rFonts w:asciiTheme="minorHAnsi" w:eastAsiaTheme="minorHAnsi" w:hAnsiTheme="minorHAnsi" w:cstheme="minorBidi"/>
      <w:sz w:val="22"/>
      <w:szCs w:val="22"/>
      <w:lang w:val="fr-B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BD0DB6"/>
    <w:rPr>
      <w:color w:val="0000FF" w:themeColor="hyperlink"/>
      <w:u w:val="single"/>
    </w:rPr>
  </w:style>
  <w:style w:type="character" w:styleId="Verwijzingopmerking">
    <w:name w:val="annotation reference"/>
    <w:basedOn w:val="Standaardalinea-lettertype"/>
    <w:semiHidden/>
    <w:unhideWhenUsed/>
    <w:rsid w:val="00CD736B"/>
    <w:rPr>
      <w:sz w:val="16"/>
      <w:szCs w:val="16"/>
    </w:rPr>
  </w:style>
  <w:style w:type="paragraph" w:styleId="Tekstopmerking">
    <w:name w:val="annotation text"/>
    <w:basedOn w:val="Standaard"/>
    <w:link w:val="TekstopmerkingChar"/>
    <w:semiHidden/>
    <w:unhideWhenUsed/>
    <w:rsid w:val="00CD736B"/>
    <w:rPr>
      <w:sz w:val="20"/>
    </w:rPr>
  </w:style>
  <w:style w:type="character" w:customStyle="1" w:styleId="TekstopmerkingChar">
    <w:name w:val="Tekst opmerking Char"/>
    <w:basedOn w:val="Standaardalinea-lettertype"/>
    <w:link w:val="Tekstopmerking"/>
    <w:semiHidden/>
    <w:rsid w:val="00CD736B"/>
    <w:rPr>
      <w:rFonts w:ascii="Univers" w:hAnsi="Univers"/>
    </w:rPr>
  </w:style>
  <w:style w:type="paragraph" w:styleId="Ballontekst">
    <w:name w:val="Balloon Text"/>
    <w:basedOn w:val="Standaard"/>
    <w:link w:val="BallontekstChar"/>
    <w:semiHidden/>
    <w:unhideWhenUsed/>
    <w:rsid w:val="00CD736B"/>
    <w:rPr>
      <w:rFonts w:ascii="Segoe UI" w:hAnsi="Segoe UI" w:cs="Segoe UI"/>
      <w:sz w:val="18"/>
      <w:szCs w:val="18"/>
    </w:rPr>
  </w:style>
  <w:style w:type="character" w:customStyle="1" w:styleId="BallontekstChar">
    <w:name w:val="Ballontekst Char"/>
    <w:basedOn w:val="Standaardalinea-lettertype"/>
    <w:link w:val="Ballontekst"/>
    <w:semiHidden/>
    <w:rsid w:val="00CD736B"/>
    <w:rPr>
      <w:rFonts w:ascii="Segoe UI" w:hAnsi="Segoe UI" w:cs="Segoe UI"/>
      <w:sz w:val="18"/>
      <w:szCs w:val="18"/>
    </w:rPr>
  </w:style>
  <w:style w:type="paragraph" w:customStyle="1" w:styleId="Default">
    <w:name w:val="Default"/>
    <w:rsid w:val="004A5BDE"/>
    <w:pPr>
      <w:autoSpaceDE w:val="0"/>
      <w:autoSpaceDN w:val="0"/>
      <w:adjustRightInd w:val="0"/>
    </w:pPr>
    <w:rPr>
      <w:rFonts w:ascii="Tahoma" w:hAnsi="Tahoma" w:cs="Tahoma"/>
      <w:color w:val="000000"/>
      <w:sz w:val="24"/>
      <w:szCs w:val="24"/>
      <w:lang w:val="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po.dvzoe@ibz.fgov.b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egevensbeschemingsautoriteit.be" TargetMode="External"/><Relationship Id="rId5" Type="http://schemas.openxmlformats.org/officeDocument/2006/relationships/webSettings" Target="webSettings.xml"/><Relationship Id="rId10" Type="http://schemas.openxmlformats.org/officeDocument/2006/relationships/hyperlink" Target="mailto:contact@apd-agba.be" TargetMode="External"/><Relationship Id="rId4" Type="http://schemas.openxmlformats.org/officeDocument/2006/relationships/settings" Target="settings.xml"/><Relationship Id="rId9" Type="http://schemas.openxmlformats.org/officeDocument/2006/relationships/hyperlink" Target="https://ibz.b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BEB182-D737-428E-97F5-3746DA3C2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2684</Words>
  <Characters>14765</Characters>
  <Application>Microsoft Office Word</Application>
  <DocSecurity>0</DocSecurity>
  <Lines>123</Lines>
  <Paragraphs>34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Katrijn</dc:creator>
  <cp:lastModifiedBy>Katrijn Vanhees</cp:lastModifiedBy>
  <cp:revision>2</cp:revision>
  <cp:lastPrinted>2006-03-15T08:45:00Z</cp:lastPrinted>
  <dcterms:created xsi:type="dcterms:W3CDTF">2024-01-26T09:42:00Z</dcterms:created>
  <dcterms:modified xsi:type="dcterms:W3CDTF">2024-01-26T09:42:00Z</dcterms:modified>
</cp:coreProperties>
</file>